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FC03" w14:textId="31C51B3F" w:rsidR="004C7880" w:rsidRPr="00606CA8" w:rsidRDefault="00606CA8" w:rsidP="000200A1">
      <w:pPr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REPUBLIKA</w:t>
      </w:r>
      <w:r w:rsidR="000200A1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SRPSKA</w:t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ab/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PRIJEDLOG</w:t>
      </w:r>
    </w:p>
    <w:p w14:paraId="64E58FFB" w14:textId="72EF4A24" w:rsidR="000200A1" w:rsidRPr="00606CA8" w:rsidRDefault="00606CA8" w:rsidP="000200A1">
      <w:pPr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NARODNA</w:t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SKUPŠTINA</w:t>
      </w:r>
    </w:p>
    <w:p w14:paraId="55D172F0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F334A76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DBC7293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18445D9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A786481" w14:textId="77777777" w:rsidR="0034497B" w:rsidRPr="00606CA8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57B49E6D" w14:textId="77777777" w:rsidR="0034497B" w:rsidRPr="00606CA8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72E9536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611F1BBF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01785425" w14:textId="77777777" w:rsidR="000200A1" w:rsidRPr="00606CA8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0040B62F" w14:textId="77777777" w:rsidR="000200A1" w:rsidRPr="00606CA8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D99D907" w14:textId="77777777" w:rsidR="0034497B" w:rsidRPr="00606CA8" w:rsidRDefault="0034497B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2227D079" w14:textId="77777777" w:rsidR="000200A1" w:rsidRPr="00606CA8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6C7587BF" w14:textId="77777777" w:rsidR="000200A1" w:rsidRPr="00606CA8" w:rsidRDefault="000200A1" w:rsidP="000200A1">
      <w:pPr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73E5A9C3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7147E687" w14:textId="076BBCF5" w:rsidR="004C7880" w:rsidRPr="00606CA8" w:rsidRDefault="00606CA8" w:rsidP="004C7880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PROGRAM</w:t>
      </w:r>
      <w:r w:rsidR="0034497B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RADA</w:t>
      </w:r>
      <w:r w:rsidR="0034497B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NARODNE</w:t>
      </w:r>
      <w:r w:rsidR="0034497B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SKUPŠTINE</w:t>
      </w:r>
      <w:r w:rsidR="0034497B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REPUBLIKE</w:t>
      </w:r>
      <w:r w:rsidR="0034497B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SRPSKE</w:t>
      </w:r>
      <w:r w:rsidR="004C7880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</w:t>
      </w:r>
    </w:p>
    <w:p w14:paraId="111FF631" w14:textId="2F11D72C" w:rsidR="000200A1" w:rsidRPr="00606CA8" w:rsidRDefault="00606CA8" w:rsidP="004C7880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ZA</w:t>
      </w:r>
      <w:r w:rsidR="00BC6287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 202</w:t>
      </w:r>
      <w:r w:rsidR="00855B3F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>4</w:t>
      </w:r>
      <w:r w:rsidR="0034497B" w:rsidRPr="00606CA8">
        <w:rPr>
          <w:rFonts w:asciiTheme="majorHAnsi" w:hAnsiTheme="majorHAnsi" w:cs="Calibri"/>
          <w:b/>
          <w:noProof/>
          <w:sz w:val="28"/>
          <w:szCs w:val="28"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sz w:val="28"/>
          <w:szCs w:val="28"/>
          <w:lang w:val="sr-Latn-CS"/>
        </w:rPr>
        <w:t>GODINU</w:t>
      </w:r>
    </w:p>
    <w:p w14:paraId="12347DCF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u w:val="single"/>
          <w:lang w:val="sr-Latn-CS"/>
        </w:rPr>
      </w:pPr>
    </w:p>
    <w:p w14:paraId="02CB3709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90AF6A9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44A5998C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20006CC6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4B59A465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4904A6EF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284FC69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2D41CF6" w14:textId="77777777" w:rsidR="0034497B" w:rsidRPr="00606CA8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2E67FAE3" w14:textId="77777777" w:rsidR="0034497B" w:rsidRPr="00606CA8" w:rsidRDefault="0034497B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6610910F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2499C7F0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3A9813B6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7738F891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FA4CF81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50B97961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28"/>
          <w:szCs w:val="28"/>
          <w:lang w:val="sr-Latn-CS"/>
        </w:rPr>
      </w:pPr>
    </w:p>
    <w:p w14:paraId="76725F31" w14:textId="407017B8" w:rsidR="000200A1" w:rsidRPr="00606CA8" w:rsidRDefault="00606CA8" w:rsidP="000200A1">
      <w:pPr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Banja</w:t>
      </w:r>
      <w:r w:rsidR="00610E7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Luka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februar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BC6287" w:rsidRPr="00606CA8">
        <w:rPr>
          <w:rFonts w:asciiTheme="majorHAnsi" w:hAnsiTheme="majorHAnsi" w:cs="Calibri"/>
          <w:b/>
          <w:noProof/>
          <w:lang w:val="sr-Latn-CS"/>
        </w:rPr>
        <w:t>2</w:t>
      </w:r>
      <w:r w:rsidR="00855B3F" w:rsidRPr="00606CA8">
        <w:rPr>
          <w:rFonts w:asciiTheme="majorHAnsi" w:hAnsiTheme="majorHAnsi" w:cs="Calibri"/>
          <w:b/>
          <w:noProof/>
          <w:lang w:val="sr-Latn-CS"/>
        </w:rPr>
        <w:t>4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14:paraId="1CBADCA7" w14:textId="77777777" w:rsidR="000200A1" w:rsidRPr="00606CA8" w:rsidRDefault="000200A1" w:rsidP="000200A1">
      <w:pPr>
        <w:jc w:val="center"/>
        <w:outlineLvl w:val="0"/>
        <w:rPr>
          <w:rFonts w:asciiTheme="majorHAnsi" w:hAnsiTheme="majorHAnsi" w:cs="Calibri"/>
          <w:b/>
          <w:noProof/>
          <w:sz w:val="32"/>
          <w:szCs w:val="32"/>
          <w:lang w:val="sr-Latn-CS"/>
        </w:rPr>
      </w:pPr>
    </w:p>
    <w:p w14:paraId="47AFC444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D093720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59498F9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50BD53D6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A46083F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BB701A6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6C70FF3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DBBC487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76F5492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50C4399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28A2744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91117A6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FC4FAC5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2D542A0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A69FAC5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EC64124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6BDD95F" w14:textId="77777777" w:rsidR="0028247D" w:rsidRPr="00606CA8" w:rsidRDefault="0028247D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5C48DC70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23DA71A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240784C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E53CC28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FCBFE7D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FEEC0BA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56465B4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79E84D4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575A9C12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A223D53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1E976A61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1D8BAD2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283CAE0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50AE33D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DBCA2A2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8B7E3EB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11AF514A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DCE5017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3EE32B6B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C057007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7A7934F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22CB2494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647044D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D7CE333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4B250494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62D6E91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7F7917B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F950F98" w14:textId="77777777" w:rsidR="003752AC" w:rsidRPr="00606CA8" w:rsidRDefault="003752AC" w:rsidP="000200A1">
      <w:pPr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08EB88DD" w14:textId="77777777" w:rsidR="004C7880" w:rsidRPr="00606CA8" w:rsidRDefault="004C7880" w:rsidP="000200A1">
      <w:pPr>
        <w:outlineLvl w:val="0"/>
        <w:rPr>
          <w:rFonts w:asciiTheme="majorHAnsi" w:hAnsiTheme="majorHAnsi" w:cs="Calibri"/>
          <w:b/>
          <w:noProof/>
          <w:sz w:val="26"/>
          <w:szCs w:val="26"/>
          <w:u w:val="single"/>
          <w:lang w:val="sr-Latn-CS"/>
        </w:rPr>
      </w:pPr>
    </w:p>
    <w:p w14:paraId="735F078A" w14:textId="55778340" w:rsidR="000200A1" w:rsidRPr="00606CA8" w:rsidRDefault="000200A1" w:rsidP="00B032FC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lastRenderedPageBreak/>
        <w:t>I</w:t>
      </w:r>
      <w:r w:rsidR="00A27AE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KVARTAL</w:t>
      </w:r>
    </w:p>
    <w:p w14:paraId="1FB1299A" w14:textId="77777777" w:rsidR="004A011C" w:rsidRPr="00606CA8" w:rsidRDefault="004A011C" w:rsidP="00F60C9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03907D27" w14:textId="325F6E74" w:rsidR="00B032FC" w:rsidRPr="00606CA8" w:rsidRDefault="00606CA8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6CFD2996" w14:textId="77777777" w:rsidR="00162DDB" w:rsidRPr="00606CA8" w:rsidRDefault="00162DDB" w:rsidP="00B032FC">
      <w:pPr>
        <w:pStyle w:val="ListParagraph"/>
        <w:tabs>
          <w:tab w:val="left" w:pos="945"/>
        </w:tabs>
        <w:jc w:val="both"/>
        <w:rPr>
          <w:rFonts w:asciiTheme="majorHAnsi" w:hAnsiTheme="majorHAnsi" w:cs="Calibri"/>
          <w:noProof/>
          <w:lang w:val="sr-Latn-CS"/>
        </w:rPr>
      </w:pPr>
    </w:p>
    <w:p w14:paraId="4BBB26CA" w14:textId="7F620B1A" w:rsidR="00E75CC0" w:rsidRPr="00606CA8" w:rsidRDefault="00606CA8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E75CC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75CC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posebnom</w:t>
      </w:r>
      <w:r w:rsidR="00E75CC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registru</w:t>
      </w:r>
      <w:r w:rsidR="00E75CC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javnosti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neprofitnih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organizacija</w:t>
      </w:r>
    </w:p>
    <w:p w14:paraId="65CBE3DB" w14:textId="1843EF97" w:rsidR="00E75CC0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75CC0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E75CC0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75CC0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133A2F4C" w14:textId="2229937D" w:rsidR="00596ADE" w:rsidRPr="00606CA8" w:rsidRDefault="00606CA8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posebnom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režimu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kazne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zatvora</w:t>
      </w:r>
    </w:p>
    <w:p w14:paraId="392BC378" w14:textId="4FDAD855" w:rsidR="00796230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38B7CAB2" w14:textId="7E98D136" w:rsidR="00596ADE" w:rsidRPr="00606CA8" w:rsidRDefault="00606CA8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Porodičnog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</w:p>
    <w:p w14:paraId="7DE7D88A" w14:textId="04F7E17C" w:rsidR="00596ADE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243A3C86" w14:textId="18BFEC08" w:rsidR="00596ADE" w:rsidRPr="00606CA8" w:rsidRDefault="00606CA8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parničnom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</w:p>
    <w:p w14:paraId="6930B2CD" w14:textId="1A06B1FB" w:rsidR="00596ADE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4AB19590" w14:textId="7DDA77B5" w:rsidR="00596ADE" w:rsidRPr="00606CA8" w:rsidRDefault="00606CA8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vanparničnom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postupku</w:t>
      </w:r>
    </w:p>
    <w:p w14:paraId="19C38351" w14:textId="077E472B" w:rsidR="00596ADE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72B362C4" w14:textId="5FCB07CD" w:rsidR="005503AA" w:rsidRPr="00606CA8" w:rsidRDefault="00606CA8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503A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od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nasilja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porodici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nasilja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prema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ženama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66E0FF66" w14:textId="4938340F" w:rsidR="005503AA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503AA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porodice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, </w:t>
      </w:r>
      <w:r>
        <w:rPr>
          <w:rFonts w:asciiTheme="majorHAnsi" w:hAnsiTheme="majorHAnsi" w:cs="Calibri"/>
          <w:noProof/>
          <w:lang w:val="sr-Latn-CS"/>
        </w:rPr>
        <w:t>omladine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sporta</w:t>
      </w:r>
    </w:p>
    <w:p w14:paraId="47361EA7" w14:textId="5947F25F" w:rsidR="002D71E8" w:rsidRPr="00606CA8" w:rsidRDefault="00606CA8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geološkim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istraživanjima</w:t>
      </w:r>
    </w:p>
    <w:p w14:paraId="0242D4BF" w14:textId="646B897A" w:rsidR="002D71E8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6610FA2C" w14:textId="3DD9578B" w:rsidR="00F10C69" w:rsidRPr="00606CA8" w:rsidRDefault="00606CA8" w:rsidP="00B032FC">
      <w:pPr>
        <w:numPr>
          <w:ilvl w:val="0"/>
          <w:numId w:val="11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Agenciji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visoko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obrazovanje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345A49AB" w14:textId="18E1560C" w:rsidR="00F10C69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</w:p>
    <w:p w14:paraId="67A7D803" w14:textId="345A98D4" w:rsidR="00B53EAB" w:rsidRPr="00606CA8" w:rsidRDefault="00606CA8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samostalnim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preduzetnicima</w:t>
      </w:r>
    </w:p>
    <w:p w14:paraId="2D16D68A" w14:textId="458DB580" w:rsidR="00B53EAB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5A4E160C" w14:textId="1DE7FC74" w:rsidR="00542F61" w:rsidRPr="00606CA8" w:rsidRDefault="00606CA8" w:rsidP="00B032FC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izmjeni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Zakona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veterinarstvu</w:t>
      </w:r>
    </w:p>
    <w:p w14:paraId="00B0A3E7" w14:textId="416DB863" w:rsidR="00542F61" w:rsidRPr="00606CA8" w:rsidRDefault="00542F61" w:rsidP="00B032FC">
      <w:pPr>
        <w:pStyle w:val="NoSpacing"/>
        <w:ind w:left="284" w:hanging="284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 w:rsidRP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39172F40" w14:textId="1F1BC764" w:rsidR="008F7F51" w:rsidRPr="00606CA8" w:rsidRDefault="00606CA8" w:rsidP="008F7F51">
      <w:pPr>
        <w:pStyle w:val="NoSpacing"/>
        <w:numPr>
          <w:ilvl w:val="0"/>
          <w:numId w:val="11"/>
        </w:numPr>
        <w:jc w:val="both"/>
        <w:rPr>
          <w:rFonts w:asciiTheme="majorHAnsi" w:hAnsiTheme="majorHAnsi" w:cs="Calibri"/>
          <w:i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dopuni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podršci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nezaposlenom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roditelju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četvoro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više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djece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u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Republici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Srpskoj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–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front</w:t>
      </w:r>
    </w:p>
    <w:p w14:paraId="6A3C876B" w14:textId="47C6CF52" w:rsidR="008F7F51" w:rsidRPr="00606CA8" w:rsidRDefault="00606CA8" w:rsidP="008F7F51">
      <w:pPr>
        <w:pStyle w:val="NoSpacing"/>
        <w:ind w:left="360"/>
        <w:jc w:val="both"/>
        <w:rPr>
          <w:rFonts w:asciiTheme="majorHAnsi" w:hAnsiTheme="majorHAnsi" w:cs="Calibri"/>
          <w:i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F7F51" w:rsidRP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>:</w:t>
      </w:r>
      <w:r w:rsidR="00AB7604" w:rsidRP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iCs/>
          <w:noProof/>
          <w:sz w:val="24"/>
          <w:szCs w:val="24"/>
          <w:lang w:val="sr-Latn-CS"/>
        </w:rPr>
        <w:t>Ministarstvo</w:t>
      </w:r>
      <w:r w:rsidR="00443B6D" w:rsidRPr="00606CA8">
        <w:rPr>
          <w:rFonts w:asciiTheme="majorHAnsi" w:hAnsiTheme="majorHAnsi" w:cs="Calibri"/>
          <w:i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iCs/>
          <w:noProof/>
          <w:sz w:val="24"/>
          <w:szCs w:val="24"/>
          <w:lang w:val="sr-Latn-CS"/>
        </w:rPr>
        <w:t>porodice</w:t>
      </w:r>
      <w:r w:rsidR="00443B6D" w:rsidRPr="00606CA8">
        <w:rPr>
          <w:rFonts w:asciiTheme="majorHAnsi" w:hAnsiTheme="majorHAnsi" w:cs="Calibri"/>
          <w:iCs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iCs/>
          <w:noProof/>
          <w:sz w:val="24"/>
          <w:szCs w:val="24"/>
          <w:lang w:val="sr-Latn-CS"/>
        </w:rPr>
        <w:t>omladine</w:t>
      </w:r>
      <w:r w:rsidR="00443B6D" w:rsidRPr="00606CA8">
        <w:rPr>
          <w:rFonts w:asciiTheme="majorHAnsi" w:hAnsiTheme="majorHAnsi" w:cs="Calibri"/>
          <w:i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iCs/>
          <w:noProof/>
          <w:sz w:val="24"/>
          <w:szCs w:val="24"/>
          <w:lang w:val="sr-Latn-CS"/>
        </w:rPr>
        <w:t>i</w:t>
      </w:r>
      <w:r w:rsidR="00443B6D" w:rsidRPr="00606CA8">
        <w:rPr>
          <w:rFonts w:asciiTheme="majorHAnsi" w:hAnsiTheme="majorHAnsi" w:cs="Calibri"/>
          <w:i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iCs/>
          <w:noProof/>
          <w:sz w:val="24"/>
          <w:szCs w:val="24"/>
          <w:lang w:val="sr-Latn-CS"/>
        </w:rPr>
        <w:t>sporta</w:t>
      </w:r>
    </w:p>
    <w:p w14:paraId="797A7738" w14:textId="7BAD5D31" w:rsidR="008F7F51" w:rsidRPr="00606CA8" w:rsidRDefault="00606CA8" w:rsidP="00AB7604">
      <w:pPr>
        <w:pStyle w:val="NoSpacing"/>
        <w:numPr>
          <w:ilvl w:val="0"/>
          <w:numId w:val="11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izmjenama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dopunama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putevima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front</w:t>
      </w:r>
    </w:p>
    <w:p w14:paraId="20B22CE4" w14:textId="37731641" w:rsidR="008F7F51" w:rsidRPr="00606CA8" w:rsidRDefault="00606CA8" w:rsidP="008F7F51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F7F5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</w:t>
      </w:r>
      <w:r w:rsidR="00AB7604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saobraćaja</w:t>
      </w:r>
    </w:p>
    <w:p w14:paraId="1BA98089" w14:textId="3B587365" w:rsidR="008F7F51" w:rsidRPr="00606CA8" w:rsidRDefault="00606CA8" w:rsidP="00AB7604">
      <w:pPr>
        <w:pStyle w:val="NoSpacing"/>
        <w:numPr>
          <w:ilvl w:val="0"/>
          <w:numId w:val="11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izmjenama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dopunama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prekršajima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front</w:t>
      </w:r>
    </w:p>
    <w:p w14:paraId="433843D1" w14:textId="77F1169C" w:rsidR="008F7F51" w:rsidRPr="00606CA8" w:rsidRDefault="00606CA8" w:rsidP="00273B8A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8F7F5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</w:t>
      </w:r>
      <w:r w:rsidR="00AB7604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pravde</w:t>
      </w:r>
    </w:p>
    <w:p w14:paraId="231FF42F" w14:textId="77777777" w:rsidR="00B032FC" w:rsidRPr="00606CA8" w:rsidRDefault="00B032FC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77991DD6" w14:textId="7C033EA4" w:rsidR="00B032FC" w:rsidRPr="00606CA8" w:rsidRDefault="00606CA8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B032FC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2C5C4FFF" w14:textId="77777777" w:rsidR="00B032FC" w:rsidRPr="00606CA8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6C75A1FB" w14:textId="42CE9B34" w:rsidR="00B032FC" w:rsidRPr="00606CA8" w:rsidRDefault="00606CA8" w:rsidP="00B032FC">
      <w:pPr>
        <w:pStyle w:val="ListParagraph"/>
        <w:numPr>
          <w:ilvl w:val="0"/>
          <w:numId w:val="10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Ministarstva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unutrašnjih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77D40ACC" w14:textId="2879FC72" w:rsidR="00B032FC" w:rsidRPr="00606CA8" w:rsidRDefault="00606CA8" w:rsidP="00B032FC">
      <w:pPr>
        <w:ind w:left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B032F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B032F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14:paraId="1CAF349D" w14:textId="370425B7" w:rsidR="00B032FC" w:rsidRPr="00606CA8" w:rsidRDefault="00606CA8" w:rsidP="00B032FC">
      <w:pPr>
        <w:numPr>
          <w:ilvl w:val="0"/>
          <w:numId w:val="10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Informacija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obavezama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koje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Bosnu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Hercegovinu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Republiku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Srpsku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proističu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procesa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pridruživanja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Evropskoj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uniji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pregledom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mjera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realizovanih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tokom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B032FC" w:rsidRPr="00606CA8">
        <w:rPr>
          <w:rFonts w:asciiTheme="majorHAnsi" w:hAnsiTheme="majorHAnsi"/>
          <w:b/>
          <w:noProof/>
          <w:lang w:val="sr-Latn-CS"/>
        </w:rPr>
        <w:t xml:space="preserve"> </w:t>
      </w:r>
    </w:p>
    <w:p w14:paraId="0882324C" w14:textId="7C981899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evropske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integracije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međunarodnu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saradnju</w:t>
      </w:r>
    </w:p>
    <w:p w14:paraId="180182FD" w14:textId="142762D2" w:rsidR="000F4151" w:rsidRPr="00606CA8" w:rsidRDefault="00606CA8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Budžet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Regulatorne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energetiku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2024.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</w:p>
    <w:p w14:paraId="0D0AD73D" w14:textId="1D18E980" w:rsidR="000F4151" w:rsidRPr="00606CA8" w:rsidRDefault="00606CA8" w:rsidP="000F4151">
      <w:pPr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Regulatorna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energetiku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3F002E4" w14:textId="7814F8F8" w:rsidR="000F4151" w:rsidRPr="00606CA8" w:rsidRDefault="00606CA8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lastRenderedPageBreak/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 w:rsidR="00610E72" w:rsidRPr="00606CA8">
        <w:rPr>
          <w:rFonts w:asciiTheme="majorHAnsi" w:hAnsiTheme="majorHAnsi"/>
          <w:b/>
          <w:noProof/>
          <w:lang w:val="sr-Latn-CS"/>
        </w:rPr>
        <w:t>„</w:t>
      </w:r>
      <w:r>
        <w:rPr>
          <w:rFonts w:asciiTheme="majorHAnsi" w:hAnsiTheme="majorHAnsi"/>
          <w:b/>
          <w:noProof/>
          <w:lang w:val="sr-Latn-CS"/>
        </w:rPr>
        <w:t>Radio</w:t>
      </w:r>
      <w:r w:rsidR="000F4151" w:rsidRPr="00606CA8">
        <w:rPr>
          <w:rFonts w:asciiTheme="majorHAnsi" w:hAnsiTheme="majorHAnsi"/>
          <w:b/>
          <w:noProof/>
          <w:lang w:val="sr-Latn-CS"/>
        </w:rPr>
        <w:t>-</w:t>
      </w:r>
      <w:r>
        <w:rPr>
          <w:rFonts w:asciiTheme="majorHAnsi" w:hAnsiTheme="majorHAnsi"/>
          <w:b/>
          <w:noProof/>
          <w:lang w:val="sr-Latn-CS"/>
        </w:rPr>
        <w:t>televizije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10E72" w:rsidRPr="00606CA8">
        <w:rPr>
          <w:rFonts w:asciiTheme="majorHAnsi" w:hAnsiTheme="majorHAnsi"/>
          <w:b/>
          <w:noProof/>
          <w:lang w:val="sr-Latn-CS"/>
        </w:rPr>
        <w:t>“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Plan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2024.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</w:p>
    <w:p w14:paraId="59ABECD2" w14:textId="7CFB76F0" w:rsidR="000F4151" w:rsidRPr="00606CA8" w:rsidRDefault="00606CA8" w:rsidP="000F4151">
      <w:pPr>
        <w:pStyle w:val="NoSpacing"/>
        <w:ind w:left="360"/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JP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610E72" w:rsidRPr="00606CA8">
        <w:rPr>
          <w:rFonts w:asciiTheme="majorHAnsi" w:hAnsiTheme="majorHAnsi"/>
          <w:noProof/>
          <w:sz w:val="24"/>
          <w:szCs w:val="24"/>
          <w:lang w:val="sr-Latn-CS"/>
        </w:rPr>
        <w:t>„</w:t>
      </w:r>
      <w:r>
        <w:rPr>
          <w:rFonts w:asciiTheme="majorHAnsi" w:hAnsiTheme="majorHAnsi"/>
          <w:noProof/>
          <w:sz w:val="24"/>
          <w:szCs w:val="24"/>
          <w:lang w:val="sr-Latn-CS"/>
        </w:rPr>
        <w:t>Radio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televizija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610E72" w:rsidRPr="00606CA8">
        <w:rPr>
          <w:rFonts w:asciiTheme="majorHAnsi" w:hAnsiTheme="majorHAnsi"/>
          <w:noProof/>
          <w:sz w:val="24"/>
          <w:szCs w:val="24"/>
          <w:lang w:val="sr-Latn-CS"/>
        </w:rPr>
        <w:t>“</w:t>
      </w:r>
    </w:p>
    <w:p w14:paraId="672847BA" w14:textId="77777777" w:rsidR="008F7F51" w:rsidRPr="00606CA8" w:rsidRDefault="008F7F51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39C4522B" w14:textId="77777777" w:rsidR="008F7F51" w:rsidRPr="00606CA8" w:rsidRDefault="008F7F51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06C0134A" w14:textId="102C5510" w:rsidR="00F16833" w:rsidRPr="00606CA8" w:rsidRDefault="000200A1" w:rsidP="00AB760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t>II</w:t>
      </w:r>
      <w:r w:rsidR="00E3636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KVARTAL</w:t>
      </w:r>
    </w:p>
    <w:p w14:paraId="316C12CB" w14:textId="77777777" w:rsidR="00B032FC" w:rsidRPr="00606CA8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781CBD66" w14:textId="4F432D67" w:rsidR="00B032FC" w:rsidRPr="00606CA8" w:rsidRDefault="00606CA8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26D3F354" w14:textId="77777777" w:rsidR="004C7880" w:rsidRPr="00606CA8" w:rsidRDefault="004C7880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44C2DECF" w14:textId="027F507E" w:rsidR="00DC633C" w:rsidRPr="00606CA8" w:rsidRDefault="00606CA8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prirode</w:t>
      </w:r>
    </w:p>
    <w:p w14:paraId="02EA97BD" w14:textId="52D8E35E" w:rsidR="00DC633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69F31B55" w14:textId="4EC88489" w:rsidR="005C05BD" w:rsidRPr="00606CA8" w:rsidRDefault="00606CA8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C05B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izmjeni</w:t>
      </w:r>
      <w:r w:rsidR="00132D6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132D6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dopuni</w:t>
      </w:r>
      <w:r w:rsidR="005C05B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C05B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C05B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uređenju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prostora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građenju</w:t>
      </w:r>
    </w:p>
    <w:p w14:paraId="2E6C78D3" w14:textId="7F921C13" w:rsidR="005C05BD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C05B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5C05B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C05B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5C05B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5C05B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5C05B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C05B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10F6E903" w14:textId="2DFCB842" w:rsidR="00E331C6" w:rsidRPr="00606CA8" w:rsidRDefault="00606CA8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331C6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državnim</w:t>
      </w:r>
      <w:r w:rsidR="00E331C6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službenicima</w:t>
      </w:r>
    </w:p>
    <w:p w14:paraId="6B55E57D" w14:textId="5F82A0FC" w:rsidR="00E331C6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E331C6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E331C6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E331C6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E331C6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E331C6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E331C6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34D58CE4" w14:textId="0F86E0EC" w:rsidR="00975DFA" w:rsidRPr="00606CA8" w:rsidRDefault="00606CA8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975DF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pripajanju</w:t>
      </w:r>
      <w:r w:rsidR="00975DF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dijela</w:t>
      </w:r>
      <w:r w:rsidR="00975DF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Grada</w:t>
      </w:r>
      <w:r w:rsidR="00975DF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Zvornik</w:t>
      </w:r>
      <w:r w:rsidR="00975DF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Opštini</w:t>
      </w:r>
      <w:r w:rsidR="00975DF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Lopare</w:t>
      </w:r>
    </w:p>
    <w:p w14:paraId="7F8AE396" w14:textId="0DCA8015" w:rsidR="00975DFA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975DFA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975DFA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975DFA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uprave</w:t>
      </w:r>
      <w:r w:rsidR="00975DFA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975DFA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lokalne</w:t>
      </w:r>
      <w:r w:rsidR="00975DFA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samouprave</w:t>
      </w:r>
    </w:p>
    <w:p w14:paraId="450C53F2" w14:textId="4C763ED0" w:rsidR="00596ADE" w:rsidRPr="00606CA8" w:rsidRDefault="00606CA8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sudskoj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policiji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04FD4EB9" w14:textId="46104EFE" w:rsidR="00596ADE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180608DF" w14:textId="258C25A5" w:rsidR="00743109" w:rsidRPr="00606CA8" w:rsidRDefault="00606CA8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penzijskom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invalidskom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osiguranju</w:t>
      </w:r>
    </w:p>
    <w:p w14:paraId="3A8F0657" w14:textId="6B667197" w:rsidR="00743109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53A11A3C" w14:textId="7313C74A" w:rsidR="00F10C69" w:rsidRPr="00606CA8" w:rsidRDefault="00606CA8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visokom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obrazovanju</w:t>
      </w:r>
    </w:p>
    <w:p w14:paraId="667863A2" w14:textId="15FF686D" w:rsidR="00F10C69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</w:p>
    <w:p w14:paraId="31B23CEA" w14:textId="1D5F6D36" w:rsidR="00F10C69" w:rsidRPr="00606CA8" w:rsidRDefault="00606CA8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inovacionoj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djelatnosti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10C6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DD7BA25" w14:textId="6F0CB6B8" w:rsidR="00F10C69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10C6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</w:p>
    <w:p w14:paraId="23328572" w14:textId="6DF83DA5" w:rsidR="00743109" w:rsidRPr="00606CA8" w:rsidRDefault="00606CA8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boravišnoj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taksi</w:t>
      </w:r>
    </w:p>
    <w:p w14:paraId="64361ED5" w14:textId="1334AA77" w:rsidR="00743109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trgovine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turizma</w:t>
      </w:r>
    </w:p>
    <w:p w14:paraId="28AF81AD" w14:textId="145D9447" w:rsidR="00B53EAB" w:rsidRPr="00606CA8" w:rsidRDefault="00606CA8" w:rsidP="00B032FC">
      <w:pPr>
        <w:numPr>
          <w:ilvl w:val="0"/>
          <w:numId w:val="1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razvoju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malih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srednjih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preduzeća</w:t>
      </w:r>
    </w:p>
    <w:p w14:paraId="700E8A6F" w14:textId="23456520" w:rsidR="00B53EAB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05CA9CFD" w14:textId="03EC06A0" w:rsidR="00542F61" w:rsidRPr="00606CA8" w:rsidRDefault="00606CA8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organskoj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proizvodnji</w:t>
      </w:r>
    </w:p>
    <w:p w14:paraId="48F539A7" w14:textId="217F7ACF" w:rsidR="00542F61" w:rsidRPr="00606CA8" w:rsidRDefault="00542F61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6FB36590" w14:textId="2A5F391A" w:rsidR="00E833AE" w:rsidRPr="00606CA8" w:rsidRDefault="00606CA8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E833AE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lovstvu</w:t>
      </w:r>
    </w:p>
    <w:p w14:paraId="504C37F4" w14:textId="2DF3A8BF" w:rsidR="00E833AE" w:rsidRPr="00606CA8" w:rsidRDefault="00E833AE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2E320F79" w14:textId="7DE8FA3D" w:rsidR="00675D36" w:rsidRPr="00606CA8" w:rsidRDefault="00606CA8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izmjenama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dopunama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Zakona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eksproprijaciji</w:t>
      </w:r>
    </w:p>
    <w:p w14:paraId="518868CD" w14:textId="40840211" w:rsidR="00675D36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43F30FCB" w14:textId="4AC0C201" w:rsidR="00F43BB1" w:rsidRPr="00606CA8" w:rsidRDefault="00606CA8" w:rsidP="00B032FC">
      <w:pPr>
        <w:numPr>
          <w:ilvl w:val="0"/>
          <w:numId w:val="17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43BB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zaštiti</w:t>
      </w:r>
      <w:r w:rsidR="00F43BB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F43BB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spasavanju</w:t>
      </w:r>
      <w:r w:rsidR="00F43BB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100A7567" w14:textId="60B5A199" w:rsidR="008F7F51" w:rsidRPr="00606CA8" w:rsidRDefault="00606CA8" w:rsidP="008F7F51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43BB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F43BB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F43BB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civilne</w:t>
      </w:r>
      <w:r w:rsidR="00F43BB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0D8EAECE" w14:textId="4A783DFD" w:rsidR="00AB7604" w:rsidRPr="00606CA8" w:rsidRDefault="00606CA8" w:rsidP="00273B8A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javnim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preduzećima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front</w:t>
      </w:r>
    </w:p>
    <w:p w14:paraId="7F20FB9D" w14:textId="0290E6C9" w:rsidR="008F7F51" w:rsidRPr="00606CA8" w:rsidRDefault="00606CA8" w:rsidP="00AB7604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B7604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pravde</w:t>
      </w:r>
    </w:p>
    <w:p w14:paraId="6DE652A0" w14:textId="0CECDC47" w:rsidR="00AB7604" w:rsidRPr="00606CA8" w:rsidRDefault="00606CA8" w:rsidP="00273B8A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pravima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boraca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vojnih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invalida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porodica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poginulih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boraca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Odbrambeno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otadžbinskog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rata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Republike</w:t>
      </w:r>
      <w:r w:rsidR="008F7F51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Srpske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front</w:t>
      </w:r>
    </w:p>
    <w:p w14:paraId="1FB89E52" w14:textId="37FDF73C" w:rsidR="005379F5" w:rsidRPr="00606CA8" w:rsidRDefault="00606CA8" w:rsidP="00606CA8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B7604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Ministarstvo</w:t>
      </w:r>
      <w:r w:rsidR="00443B6D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rada</w:t>
      </w:r>
      <w:r w:rsidR="00443B6D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443B6D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boračko</w:t>
      </w:r>
      <w:r w:rsidR="00443B6D" w:rsidRPr="00606CA8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invalidske</w:t>
      </w:r>
      <w:r w:rsidR="00443B6D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zaštite</w:t>
      </w:r>
    </w:p>
    <w:p w14:paraId="7186A7B0" w14:textId="7BF44793" w:rsidR="004A16E0" w:rsidRPr="00606CA8" w:rsidRDefault="00606CA8" w:rsidP="00273B8A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finansiranju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političkih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stranaka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budžeta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Republike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grada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opštine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Kluba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poslanika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DEMOS</w:t>
      </w:r>
    </w:p>
    <w:p w14:paraId="55DC1255" w14:textId="22BB661C" w:rsidR="004A16E0" w:rsidRPr="00606CA8" w:rsidRDefault="00606CA8" w:rsidP="004A16E0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uprave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lokalne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samouprave</w:t>
      </w:r>
    </w:p>
    <w:p w14:paraId="7EC81AC1" w14:textId="77777777" w:rsidR="00B032FC" w:rsidRPr="00606CA8" w:rsidRDefault="00B032FC" w:rsidP="00273B8A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D16C4FA" w14:textId="1AA59D37" w:rsidR="00B032FC" w:rsidRPr="00606CA8" w:rsidRDefault="00606CA8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lastRenderedPageBreak/>
        <w:t>TEMATSKI</w:t>
      </w:r>
      <w:r w:rsidR="00B032FC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08B7AEE8" w14:textId="77777777" w:rsidR="00B032FC" w:rsidRPr="00606CA8" w:rsidRDefault="00B032FC" w:rsidP="00B032FC">
      <w:pPr>
        <w:jc w:val="both"/>
        <w:rPr>
          <w:rFonts w:asciiTheme="majorHAnsi" w:hAnsiTheme="majorHAnsi" w:cs="Calibri"/>
          <w:b/>
          <w:noProof/>
          <w:lang w:val="sr-Latn-CS"/>
        </w:rPr>
      </w:pPr>
    </w:p>
    <w:p w14:paraId="09BDB5C7" w14:textId="5DC57BCE" w:rsidR="00B032FC" w:rsidRPr="00606CA8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t>Ko</w:t>
      </w:r>
      <w:r w:rsidR="00606CA8">
        <w:rPr>
          <w:rFonts w:asciiTheme="majorHAnsi" w:hAnsiTheme="majorHAnsi" w:cs="Calibri"/>
          <w:b/>
          <w:noProof/>
          <w:lang w:val="sr-Latn-CS"/>
        </w:rPr>
        <w:t>nsolidovani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izvještaj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o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izvršenju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budžeta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Republike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Srpske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za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period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1.</w:t>
      </w:r>
      <w:r w:rsidR="00610E7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Pr="00606CA8">
        <w:rPr>
          <w:rFonts w:asciiTheme="majorHAnsi" w:hAnsiTheme="majorHAnsi" w:cs="Calibri"/>
          <w:b/>
          <w:noProof/>
          <w:lang w:val="sr-Latn-CS"/>
        </w:rPr>
        <w:t>1</w:t>
      </w:r>
      <w:r w:rsidR="00610E72" w:rsidRPr="00606CA8">
        <w:rPr>
          <w:rFonts w:asciiTheme="majorHAnsi" w:hAnsiTheme="majorHAnsi" w:cs="Calibri"/>
          <w:b/>
          <w:noProof/>
          <w:lang w:val="sr-Latn-CS"/>
        </w:rPr>
        <w:t xml:space="preserve"> – </w:t>
      </w:r>
      <w:r w:rsidRPr="00606CA8">
        <w:rPr>
          <w:rFonts w:asciiTheme="majorHAnsi" w:hAnsiTheme="majorHAnsi" w:cs="Calibri"/>
          <w:b/>
          <w:noProof/>
          <w:lang w:val="sr-Latn-CS"/>
        </w:rPr>
        <w:t>31.</w:t>
      </w:r>
      <w:r w:rsidR="00610E7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Pr="00606CA8">
        <w:rPr>
          <w:rFonts w:asciiTheme="majorHAnsi" w:hAnsiTheme="majorHAnsi" w:cs="Calibri"/>
          <w:b/>
          <w:noProof/>
          <w:lang w:val="sr-Latn-CS"/>
        </w:rPr>
        <w:t>12.</w:t>
      </w:r>
      <w:r w:rsidR="00610E7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2023. </w:t>
      </w:r>
      <w:r w:rsidR="00606CA8">
        <w:rPr>
          <w:rFonts w:asciiTheme="majorHAnsi" w:hAnsiTheme="majorHAnsi" w:cs="Calibri"/>
          <w:b/>
          <w:noProof/>
          <w:lang w:val="sr-Latn-CS"/>
        </w:rPr>
        <w:t>godine</w:t>
      </w:r>
    </w:p>
    <w:p w14:paraId="4DF34F4F" w14:textId="799CD173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0A367680" w14:textId="2EE24FE0" w:rsidR="00B032FC" w:rsidRPr="00606CA8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t>Ko</w:t>
      </w:r>
      <w:r w:rsidR="00606CA8">
        <w:rPr>
          <w:rFonts w:asciiTheme="majorHAnsi" w:hAnsiTheme="majorHAnsi" w:cs="Calibri"/>
          <w:b/>
          <w:noProof/>
          <w:lang w:val="sr-Latn-CS"/>
        </w:rPr>
        <w:t>nsolidovani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izvještaj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o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investiranju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sredstava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  </w:t>
      </w:r>
    </w:p>
    <w:p w14:paraId="666CB615" w14:textId="7166EDAD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73923C8F" w14:textId="55745B4A" w:rsidR="00B032FC" w:rsidRPr="00606CA8" w:rsidRDefault="00606CA8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bankarstvo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>(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stanju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bankarskom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sistemu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rezultatima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finansijskim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izvještajem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>)</w:t>
      </w:r>
    </w:p>
    <w:p w14:paraId="4C2A4098" w14:textId="0882334E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0BFCF0CC" w14:textId="31D61BB2" w:rsidR="00B032FC" w:rsidRPr="00606CA8" w:rsidRDefault="00606CA8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Agencije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osiguranja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finansijskom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poslovanju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14:paraId="01AE72F7" w14:textId="3BEB5F3E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1C7D31B1" w14:textId="6E66A6CA" w:rsidR="00B032FC" w:rsidRPr="00606CA8" w:rsidRDefault="00606CA8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Komisije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(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stanju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tržištu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hartija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od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vrijednosti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radu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Finansijski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>)</w:t>
      </w:r>
    </w:p>
    <w:p w14:paraId="09E8237B" w14:textId="71994C35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29A5D770" w14:textId="48465A45" w:rsidR="00B032FC" w:rsidRPr="00606CA8" w:rsidRDefault="00606CA8" w:rsidP="00B032FC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 w:eastAsia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Komiteta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koordinaciju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nadzora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finansijskog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sektora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Republike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Srpske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 w:eastAsia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2023. </w:t>
      </w:r>
      <w:r>
        <w:rPr>
          <w:rFonts w:asciiTheme="majorHAnsi" w:hAnsiTheme="majorHAnsi" w:cs="Calibri"/>
          <w:b/>
          <w:noProof/>
          <w:lang w:val="sr-Latn-CS" w:eastAsia="sr-Latn-CS"/>
        </w:rPr>
        <w:t>godinu</w:t>
      </w:r>
    </w:p>
    <w:p w14:paraId="5A46AE8A" w14:textId="6CDD884D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64A2CF94" w14:textId="0BD64423" w:rsidR="00B032FC" w:rsidRPr="00606CA8" w:rsidRDefault="00606CA8" w:rsidP="00B032FC">
      <w:pPr>
        <w:numPr>
          <w:ilvl w:val="0"/>
          <w:numId w:val="1"/>
        </w:numPr>
        <w:ind w:right="510"/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Godišnji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radu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JU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10E72" w:rsidRPr="00606CA8">
        <w:rPr>
          <w:rFonts w:asciiTheme="majorHAnsi" w:hAnsiTheme="majorHAnsi" w:cs="Calibri"/>
          <w:b/>
          <w:noProof/>
          <w:lang w:val="sr-Latn-CS"/>
        </w:rPr>
        <w:t>„</w:t>
      </w:r>
      <w:r>
        <w:rPr>
          <w:rFonts w:asciiTheme="majorHAnsi" w:hAnsiTheme="majorHAnsi" w:cs="Calibri"/>
          <w:b/>
          <w:noProof/>
          <w:lang w:val="sr-Latn-CS"/>
        </w:rPr>
        <w:t>Fond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solidarnosti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dijagnostiku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liječenje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oboljenja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lang w:val="sr-Latn-CS"/>
        </w:rPr>
        <w:t>stanja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povreda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djece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inostranstvu</w:t>
      </w:r>
      <w:r w:rsidR="00610E72" w:rsidRPr="00606CA8">
        <w:rPr>
          <w:rFonts w:asciiTheme="majorHAnsi" w:hAnsiTheme="majorHAnsi" w:cs="Calibri"/>
          <w:b/>
          <w:noProof/>
          <w:lang w:val="sr-Latn-CS"/>
        </w:rPr>
        <w:t>“</w:t>
      </w:r>
    </w:p>
    <w:p w14:paraId="55024CBD" w14:textId="6371C1D5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zdravlja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socijalne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5DB43822" w14:textId="3CB23C3E" w:rsidR="00AB7604" w:rsidRPr="00606CA8" w:rsidRDefault="00606CA8" w:rsidP="00AB76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Godišnji</w:t>
      </w:r>
      <w:r w:rsidR="008F7F51" w:rsidRPr="00606CA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izvještaj</w:t>
      </w:r>
      <w:r w:rsidR="008F7F51" w:rsidRPr="00606CA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radu</w:t>
      </w:r>
      <w:r w:rsidR="008F7F51" w:rsidRPr="00606CA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javnih</w:t>
      </w:r>
      <w:r w:rsidR="008F7F51" w:rsidRPr="00606CA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sz w:val="24"/>
          <w:szCs w:val="24"/>
          <w:lang w:val="sr-Latn-CS"/>
        </w:rPr>
        <w:t>preduzeća</w:t>
      </w:r>
      <w:r w:rsidR="00AB7604" w:rsidRPr="00606CA8">
        <w:rPr>
          <w:rFonts w:asciiTheme="majorHAnsi" w:hAnsiTheme="majorHAnsi"/>
          <w:b/>
          <w:bCs/>
          <w:noProof/>
          <w:sz w:val="24"/>
          <w:szCs w:val="24"/>
          <w:lang w:val="sr-Latn-CS"/>
        </w:rPr>
        <w:t xml:space="preserve"> 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front</w:t>
      </w:r>
    </w:p>
    <w:p w14:paraId="5243AF5E" w14:textId="1D826514" w:rsidR="00415325" w:rsidRPr="00606CA8" w:rsidRDefault="00606CA8" w:rsidP="00415325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B7604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Javna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preduzeća</w:t>
      </w:r>
    </w:p>
    <w:p w14:paraId="078582B9" w14:textId="4A724BD2" w:rsidR="00415325" w:rsidRPr="00606CA8" w:rsidRDefault="00606CA8" w:rsidP="00415325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Poslovnik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Narodne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skupštine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Republike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Srpske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predsjednika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Narodne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skupštine</w:t>
      </w:r>
      <w:r w:rsidR="00415325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</w:p>
    <w:p w14:paraId="2012AD0D" w14:textId="6E293097" w:rsidR="00415325" w:rsidRPr="00606CA8" w:rsidRDefault="00415325" w:rsidP="00415325">
      <w:pPr>
        <w:jc w:val="both"/>
        <w:rPr>
          <w:rFonts w:asciiTheme="majorHAnsi" w:hAnsiTheme="majorHAnsi"/>
          <w:noProof/>
          <w:lang w:val="sr-Latn-CS"/>
        </w:rPr>
      </w:pPr>
      <w:r w:rsidRPr="00606CA8">
        <w:rPr>
          <w:rFonts w:asciiTheme="majorHAnsi" w:hAnsiTheme="majorHAnsi"/>
          <w:noProof/>
          <w:lang w:val="sr-Latn-CS"/>
        </w:rPr>
        <w:t xml:space="preserve">       </w:t>
      </w:r>
      <w:r w:rsidR="00606CA8">
        <w:rPr>
          <w:rFonts w:asciiTheme="majorHAnsi" w:hAnsiTheme="majorHAnsi" w:cs="Calibri"/>
          <w:i/>
          <w:noProof/>
          <w:lang w:val="sr-Latn-CS"/>
        </w:rPr>
        <w:t>Obrađivač</w:t>
      </w:r>
      <w:r w:rsidRPr="00606CA8">
        <w:rPr>
          <w:rFonts w:asciiTheme="majorHAnsi" w:hAnsiTheme="majorHAnsi"/>
          <w:noProof/>
          <w:lang w:val="sr-Latn-CS"/>
        </w:rPr>
        <w:t xml:space="preserve">: </w:t>
      </w:r>
      <w:r w:rsidR="00606CA8">
        <w:rPr>
          <w:rFonts w:asciiTheme="majorHAnsi" w:hAnsiTheme="majorHAnsi"/>
          <w:noProof/>
          <w:lang w:val="sr-Latn-CS"/>
        </w:rPr>
        <w:t>Zakonodavni</w:t>
      </w:r>
      <w:r w:rsidRPr="00606CA8">
        <w:rPr>
          <w:rFonts w:asciiTheme="majorHAnsi" w:hAnsiTheme="majorHAnsi"/>
          <w:noProof/>
          <w:lang w:val="sr-Latn-CS"/>
        </w:rPr>
        <w:t xml:space="preserve"> </w:t>
      </w:r>
      <w:r w:rsidR="00606CA8">
        <w:rPr>
          <w:rFonts w:asciiTheme="majorHAnsi" w:hAnsiTheme="majorHAnsi"/>
          <w:noProof/>
          <w:lang w:val="sr-Latn-CS"/>
        </w:rPr>
        <w:t>odbor</w:t>
      </w:r>
    </w:p>
    <w:p w14:paraId="7E2286FF" w14:textId="4335CF77" w:rsidR="00875981" w:rsidRPr="00606CA8" w:rsidRDefault="00606CA8" w:rsidP="00875981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Razmatranje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položaja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osumnjičenih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osuđenih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boraca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Vojske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Ministarstva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unutrašnjih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poslova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u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Odbrambeno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otadžbinskom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ratu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prijedlog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predsjednika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Narodne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skupštine</w:t>
      </w:r>
      <w:r w:rsidR="0087598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</w:p>
    <w:p w14:paraId="70EE398B" w14:textId="38630D74" w:rsidR="00875981" w:rsidRPr="00606CA8" w:rsidRDefault="00875981" w:rsidP="00875981">
      <w:pPr>
        <w:jc w:val="both"/>
        <w:rPr>
          <w:rFonts w:asciiTheme="majorHAnsi" w:hAnsiTheme="majorHAnsi"/>
          <w:noProof/>
          <w:lang w:val="sr-Latn-CS"/>
        </w:rPr>
      </w:pPr>
      <w:r w:rsidRPr="00606CA8">
        <w:rPr>
          <w:rFonts w:asciiTheme="majorHAnsi" w:hAnsiTheme="majorHAnsi"/>
          <w:noProof/>
          <w:lang w:val="sr-Latn-CS"/>
        </w:rPr>
        <w:t xml:space="preserve">       </w:t>
      </w:r>
      <w:r w:rsidR="00606CA8">
        <w:rPr>
          <w:rFonts w:asciiTheme="majorHAnsi" w:hAnsiTheme="majorHAnsi"/>
          <w:i/>
          <w:iCs/>
          <w:noProof/>
          <w:lang w:val="sr-Latn-CS"/>
        </w:rPr>
        <w:t>Obrađivač</w:t>
      </w:r>
      <w:r w:rsidRPr="00606CA8">
        <w:rPr>
          <w:rFonts w:asciiTheme="majorHAnsi" w:hAnsiTheme="majorHAnsi"/>
          <w:noProof/>
          <w:lang w:val="sr-Latn-CS"/>
        </w:rPr>
        <w:t xml:space="preserve">: </w:t>
      </w:r>
      <w:r w:rsidR="00606CA8">
        <w:rPr>
          <w:rFonts w:asciiTheme="majorHAnsi" w:hAnsiTheme="majorHAnsi"/>
          <w:noProof/>
          <w:lang w:val="sr-Latn-CS"/>
        </w:rPr>
        <w:t>Zakonodavni</w:t>
      </w:r>
      <w:r w:rsidRPr="00606CA8">
        <w:rPr>
          <w:rFonts w:asciiTheme="majorHAnsi" w:hAnsiTheme="majorHAnsi"/>
          <w:noProof/>
          <w:lang w:val="sr-Latn-CS"/>
        </w:rPr>
        <w:t xml:space="preserve"> </w:t>
      </w:r>
      <w:r w:rsidR="00606CA8">
        <w:rPr>
          <w:rFonts w:asciiTheme="majorHAnsi" w:hAnsiTheme="majorHAnsi"/>
          <w:noProof/>
          <w:lang w:val="sr-Latn-CS"/>
        </w:rPr>
        <w:t>odbor</w:t>
      </w:r>
    </w:p>
    <w:p w14:paraId="0E46D6F4" w14:textId="21F76236" w:rsidR="000F4151" w:rsidRPr="00606CA8" w:rsidRDefault="00606CA8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rezultatima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aktivnosti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Institucije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ombudsmena</w:t>
      </w:r>
      <w:r w:rsidR="000F4151" w:rsidRPr="00606CA8">
        <w:rPr>
          <w:rFonts w:asciiTheme="majorHAnsi" w:hAnsiTheme="majorHAnsi"/>
          <w:b/>
          <w:noProof/>
          <w:lang w:val="sr-Latn-CS"/>
        </w:rPr>
        <w:t>/</w:t>
      </w:r>
      <w:r>
        <w:rPr>
          <w:rFonts w:asciiTheme="majorHAnsi" w:hAnsiTheme="majorHAnsi"/>
          <w:b/>
          <w:noProof/>
          <w:lang w:val="sr-Latn-CS"/>
        </w:rPr>
        <w:t>ombudsmana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ljudska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prava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606CA8">
        <w:rPr>
          <w:rFonts w:asciiTheme="majorHAnsi" w:hAnsiTheme="majorHAnsi" w:cs="Calibri"/>
          <w:b/>
          <w:noProof/>
          <w:lang w:val="sr-Latn-CS" w:eastAsia="sr-Latn-CS"/>
        </w:rPr>
        <w:t xml:space="preserve"> </w:t>
      </w:r>
    </w:p>
    <w:p w14:paraId="4EB11140" w14:textId="72246B68" w:rsidR="000F4151" w:rsidRPr="00606CA8" w:rsidRDefault="00606CA8" w:rsidP="000F4151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Institucija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ombudsmena</w:t>
      </w:r>
      <w:r w:rsidR="000F4151" w:rsidRPr="00606CA8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ombudsmana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ljudska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</w:p>
    <w:p w14:paraId="731644B4" w14:textId="31EC6215" w:rsidR="005379F5" w:rsidRPr="00606CA8" w:rsidRDefault="00606CA8" w:rsidP="005379F5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Ombudsmana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djecu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2023.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Ombudsman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djecu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B50EA57" w14:textId="50AF0CA1" w:rsidR="000F4151" w:rsidRPr="00606CA8" w:rsidRDefault="00606CA8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Fiskalnog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savjeta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1. </w:t>
      </w:r>
      <w:r w:rsidR="001B7A65" w:rsidRPr="00606CA8">
        <w:rPr>
          <w:rFonts w:asciiTheme="majorHAnsi" w:hAnsiTheme="majorHAnsi"/>
          <w:b/>
          <w:noProof/>
          <w:lang w:val="sr-Latn-CS"/>
        </w:rPr>
        <w:t xml:space="preserve">1 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– 31. </w:t>
      </w:r>
      <w:r w:rsidR="001B7A65" w:rsidRPr="00606CA8">
        <w:rPr>
          <w:rFonts w:asciiTheme="majorHAnsi" w:hAnsiTheme="majorHAnsi"/>
          <w:b/>
          <w:noProof/>
          <w:lang w:val="sr-Latn-CS"/>
        </w:rPr>
        <w:t xml:space="preserve">12. 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2023.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</w:p>
    <w:p w14:paraId="6A3AFF38" w14:textId="00C2F54B" w:rsidR="000F4151" w:rsidRPr="00606CA8" w:rsidRDefault="00606CA8" w:rsidP="000F4151">
      <w:pPr>
        <w:ind w:left="360"/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i/>
          <w:noProof/>
          <w:lang w:val="sr-Latn-CS"/>
        </w:rPr>
        <w:t>: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Fiskalni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45DEBAB" w14:textId="37FCF6FB" w:rsidR="000F4151" w:rsidRPr="00606CA8" w:rsidRDefault="00606CA8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sprovođenju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Zakona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fiskalnoj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odgovornosti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Republici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Srpskoj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1.</w:t>
      </w:r>
      <w:r w:rsidR="001B7A65" w:rsidRPr="00606CA8">
        <w:rPr>
          <w:rFonts w:asciiTheme="majorHAnsi" w:hAnsiTheme="majorHAnsi"/>
          <w:b/>
          <w:noProof/>
          <w:lang w:val="sr-Latn-CS"/>
        </w:rPr>
        <w:t xml:space="preserve"> 1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– 31. </w:t>
      </w:r>
      <w:r w:rsidR="001B7A65" w:rsidRPr="00606CA8">
        <w:rPr>
          <w:rFonts w:asciiTheme="majorHAnsi" w:hAnsiTheme="majorHAnsi"/>
          <w:b/>
          <w:noProof/>
          <w:lang w:val="sr-Latn-CS"/>
        </w:rPr>
        <w:t xml:space="preserve">12. 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2023.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14:paraId="406EC63D" w14:textId="2DEFD2F1" w:rsidR="000F4151" w:rsidRPr="00606CA8" w:rsidRDefault="00606CA8" w:rsidP="000F4151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i/>
          <w:noProof/>
          <w:lang w:val="sr-Latn-CS"/>
        </w:rPr>
        <w:t>: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Fiskalni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46F97C14" w14:textId="77777777" w:rsidR="00273B8A" w:rsidRPr="00606CA8" w:rsidRDefault="00273B8A" w:rsidP="00606CA8">
      <w:pPr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D80DD58" w14:textId="5F5B2113" w:rsidR="00CA6024" w:rsidRPr="00606CA8" w:rsidRDefault="000200A1" w:rsidP="00AB7604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lastRenderedPageBreak/>
        <w:t>III</w:t>
      </w:r>
      <w:r w:rsidR="00135A76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KVARTAL</w:t>
      </w:r>
    </w:p>
    <w:p w14:paraId="67F3508E" w14:textId="77777777" w:rsidR="00B032FC" w:rsidRPr="00606CA8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7C5E2C4C" w14:textId="5E54BD83" w:rsidR="00B032FC" w:rsidRPr="00606CA8" w:rsidRDefault="00606CA8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53B865FD" w14:textId="77777777" w:rsidR="00B07C59" w:rsidRPr="00606CA8" w:rsidRDefault="00B07C59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408E2848" w14:textId="57A1AC93" w:rsidR="00063082" w:rsidRPr="00606CA8" w:rsidRDefault="001B7A65" w:rsidP="00B032FC">
      <w:pPr>
        <w:numPr>
          <w:ilvl w:val="0"/>
          <w:numId w:val="16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o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izmjenama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i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dopunama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Zakona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o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obrazovanju</w:t>
      </w:r>
      <w:r w:rsidR="00063082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odraslih</w:t>
      </w:r>
    </w:p>
    <w:p w14:paraId="28AC2F72" w14:textId="69A56C64" w:rsidR="00063082" w:rsidRPr="00606CA8" w:rsidRDefault="00606CA8" w:rsidP="00B032FC">
      <w:pPr>
        <w:tabs>
          <w:tab w:val="left" w:pos="360"/>
        </w:tabs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63082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prosvjete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kulture</w:t>
      </w:r>
    </w:p>
    <w:p w14:paraId="00666210" w14:textId="4F629F50" w:rsidR="006011B5" w:rsidRPr="00606CA8" w:rsidRDefault="00606CA8" w:rsidP="00B032FC">
      <w:pPr>
        <w:numPr>
          <w:ilvl w:val="0"/>
          <w:numId w:val="27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011B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naučnoistraživačkoj</w:t>
      </w:r>
      <w:r w:rsidR="006011B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djelatnosti</w:t>
      </w:r>
      <w:r w:rsidR="006011B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6011B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tehnološkom</w:t>
      </w:r>
      <w:r w:rsidR="006011B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razvoju</w:t>
      </w:r>
    </w:p>
    <w:p w14:paraId="72CCB8FB" w14:textId="0FFF30ED" w:rsidR="006011B5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011B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6011B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011B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6011B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6011B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2DEC4C41" w14:textId="582C01C2" w:rsidR="007D2C82" w:rsidRPr="00606CA8" w:rsidRDefault="00606CA8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izmjenama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dopunama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komunalnoj</w:t>
      </w:r>
      <w:r w:rsidR="00975DFA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policiji</w:t>
      </w:r>
    </w:p>
    <w:p w14:paraId="5D36352D" w14:textId="29323BD0" w:rsidR="007D2C82" w:rsidRPr="00606CA8" w:rsidRDefault="00606CA8" w:rsidP="00B032FC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7D2C82" w:rsidRPr="00606CA8">
        <w:rPr>
          <w:rFonts w:asciiTheme="majorHAnsi" w:hAnsiTheme="majorHAnsi" w:cstheme="minorHAnsi"/>
          <w:i/>
          <w:noProof/>
          <w:lang w:val="sr-Latn-CS"/>
        </w:rPr>
        <w:t>: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Ministarstvo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uprave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lokalne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samouprave</w:t>
      </w:r>
    </w:p>
    <w:p w14:paraId="193F1A71" w14:textId="71A79B5E" w:rsidR="007D2C82" w:rsidRPr="00606CA8" w:rsidRDefault="00606CA8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dopuni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Zakona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registru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zaposlenih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kod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korisnika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budžetskih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sredstava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Republike</w:t>
      </w:r>
      <w:r w:rsidR="007D2C82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Srpske</w:t>
      </w:r>
    </w:p>
    <w:p w14:paraId="24E61188" w14:textId="3EC93241" w:rsidR="007D2C82" w:rsidRPr="00606CA8" w:rsidRDefault="00606CA8" w:rsidP="00B032FC">
      <w:pPr>
        <w:ind w:left="360"/>
        <w:jc w:val="both"/>
        <w:rPr>
          <w:rFonts w:asciiTheme="majorHAnsi" w:hAnsiTheme="majorHAnsi" w:cstheme="minorHAnsi"/>
          <w:noProof/>
          <w:lang w:val="sr-Latn-CS"/>
        </w:rPr>
      </w:pPr>
      <w:r>
        <w:rPr>
          <w:rFonts w:asciiTheme="majorHAnsi" w:hAnsiTheme="majorHAnsi" w:cstheme="minorHAnsi"/>
          <w:i/>
          <w:noProof/>
          <w:lang w:val="sr-Latn-CS"/>
        </w:rPr>
        <w:t>Obrađivač</w:t>
      </w:r>
      <w:r w:rsidR="007D2C82" w:rsidRPr="00606CA8">
        <w:rPr>
          <w:rFonts w:asciiTheme="majorHAnsi" w:hAnsiTheme="majorHAnsi" w:cstheme="minorHAnsi"/>
          <w:i/>
          <w:noProof/>
          <w:lang w:val="sr-Latn-CS"/>
        </w:rPr>
        <w:t>: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Ministarstvo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uprave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i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lokalne</w:t>
      </w:r>
      <w:r w:rsidR="007D2C82" w:rsidRPr="00606CA8">
        <w:rPr>
          <w:rFonts w:asciiTheme="majorHAnsi" w:hAnsiTheme="majorHAnsi" w:cstheme="minorHAnsi"/>
          <w:noProof/>
          <w:lang w:val="sr-Latn-CS"/>
        </w:rPr>
        <w:t xml:space="preserve"> </w:t>
      </w:r>
      <w:r>
        <w:rPr>
          <w:rFonts w:asciiTheme="majorHAnsi" w:hAnsiTheme="majorHAnsi" w:cstheme="minorHAnsi"/>
          <w:noProof/>
          <w:lang w:val="sr-Latn-CS"/>
        </w:rPr>
        <w:t>samouprave</w:t>
      </w:r>
    </w:p>
    <w:p w14:paraId="645ACA3E" w14:textId="1CB5861C" w:rsidR="00596ADE" w:rsidRPr="00606CA8" w:rsidRDefault="00606CA8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596ADE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pomilovanju</w:t>
      </w:r>
    </w:p>
    <w:p w14:paraId="0A0D9221" w14:textId="7AFF29A7" w:rsidR="00596ADE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596ADE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596ADE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pravde</w:t>
      </w:r>
    </w:p>
    <w:p w14:paraId="6837A5BA" w14:textId="22EBE943" w:rsidR="004A011C" w:rsidRPr="00606CA8" w:rsidRDefault="00606CA8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mjerama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bezbjednosti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gotovim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novcem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drugim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vrijednostima</w:t>
      </w:r>
    </w:p>
    <w:p w14:paraId="39DDB340" w14:textId="2EF6DAA5" w:rsidR="004A011C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A011C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4A011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A011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4A011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14:paraId="717AAD69" w14:textId="59C77C2A" w:rsidR="004A011C" w:rsidRPr="00606CA8" w:rsidRDefault="00606CA8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policiji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unutrašnjim</w:t>
      </w:r>
      <w:r w:rsidR="004A011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poslovima</w:t>
      </w:r>
    </w:p>
    <w:p w14:paraId="0A5B8F95" w14:textId="39EC0813" w:rsidR="004A011C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4A011C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4A011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4A011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unutrašnjih</w:t>
      </w:r>
      <w:r w:rsidR="004A011C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poslova</w:t>
      </w:r>
    </w:p>
    <w:p w14:paraId="143E6AEB" w14:textId="0A26DB8E" w:rsidR="00063082" w:rsidRPr="00606CA8" w:rsidRDefault="00063082" w:rsidP="00B032FC">
      <w:pPr>
        <w:numPr>
          <w:ilvl w:val="0"/>
          <w:numId w:val="27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t xml:space="preserve">  </w:t>
      </w:r>
      <w:r w:rsidR="00606CA8"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o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učeničkom</w:t>
      </w:r>
      <w:r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standardu</w:t>
      </w:r>
    </w:p>
    <w:p w14:paraId="399862A8" w14:textId="27411CA3" w:rsidR="00063082" w:rsidRPr="00606CA8" w:rsidRDefault="00606CA8" w:rsidP="00B032FC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063082" w:rsidRPr="00606CA8">
        <w:rPr>
          <w:rFonts w:asciiTheme="majorHAnsi" w:hAnsiTheme="majorHAnsi" w:cs="Calibri"/>
          <w:i/>
          <w:noProof/>
          <w:lang w:val="sr-Latn-CS"/>
        </w:rPr>
        <w:t>: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prosvjete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i</w:t>
      </w:r>
      <w:r w:rsidR="00063082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kulture</w:t>
      </w:r>
    </w:p>
    <w:p w14:paraId="745CF71F" w14:textId="4238A5C6" w:rsidR="002D71E8" w:rsidRPr="00606CA8" w:rsidRDefault="00606CA8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koncesijama</w:t>
      </w:r>
    </w:p>
    <w:p w14:paraId="2D814843" w14:textId="58019806" w:rsidR="002D71E8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3D928AA0" w14:textId="4758C65D" w:rsidR="002D71E8" w:rsidRPr="00606CA8" w:rsidRDefault="00606CA8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energetskoj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efikasnosti</w:t>
      </w:r>
    </w:p>
    <w:p w14:paraId="39DCE46E" w14:textId="57DDE28C" w:rsidR="002D71E8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energetike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2D71E8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rudarstva</w:t>
      </w:r>
    </w:p>
    <w:p w14:paraId="6FD53C64" w14:textId="2676DCD0" w:rsidR="00DC633C" w:rsidRPr="00606CA8" w:rsidRDefault="00606CA8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održavanju</w:t>
      </w:r>
      <w:r w:rsidR="00DC633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zgrada</w:t>
      </w:r>
    </w:p>
    <w:p w14:paraId="627AB1FA" w14:textId="0F2DF2A1" w:rsidR="00DC633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DC633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6AFBA64E" w14:textId="30E58EE2" w:rsidR="00743109" w:rsidRPr="00606CA8" w:rsidRDefault="00606CA8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7431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interventnim</w:t>
      </w:r>
      <w:r w:rsidR="002D71E8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nabavkama</w:t>
      </w:r>
    </w:p>
    <w:p w14:paraId="5327ED01" w14:textId="6DB63F85" w:rsidR="00743109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trgovine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74310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turizma</w:t>
      </w:r>
    </w:p>
    <w:p w14:paraId="75C35EAE" w14:textId="2D6896FB" w:rsidR="00B53EAB" w:rsidRPr="00606CA8" w:rsidRDefault="00606CA8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podsticajima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privredi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53EA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63141EBD" w14:textId="6E97D6DA" w:rsidR="00B53EAB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53EA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1D4681E6" w14:textId="1997089B" w:rsidR="00542F61" w:rsidRPr="00606CA8" w:rsidRDefault="00606CA8" w:rsidP="00B032FC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vodnim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uslugama</w:t>
      </w:r>
    </w:p>
    <w:p w14:paraId="34F20C61" w14:textId="071AD3C1" w:rsidR="00542F61" w:rsidRPr="00606CA8" w:rsidRDefault="00542F61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39B6C0D0" w14:textId="0183B6C3" w:rsidR="00EC3AAB" w:rsidRPr="00606CA8" w:rsidRDefault="00606CA8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standardizaciji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usluga</w:t>
      </w:r>
      <w:r w:rsidR="00B65403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D86187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osiguranju</w:t>
      </w:r>
      <w:r w:rsidR="002A2E0A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kvaliteta</w:t>
      </w:r>
      <w:r w:rsidR="00D86187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u</w:t>
      </w:r>
      <w:r w:rsidR="002A2E0A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socijalnoj</w:t>
      </w:r>
      <w:r w:rsidR="002A2E0A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zaštiti</w:t>
      </w:r>
    </w:p>
    <w:p w14:paraId="6D6033CB" w14:textId="769AA0BA" w:rsidR="005379F5" w:rsidRPr="00606CA8" w:rsidRDefault="00606CA8" w:rsidP="002D5741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03EE6CFD" w14:textId="406E2E5D" w:rsidR="00EC3AAB" w:rsidRPr="00606CA8" w:rsidRDefault="00606CA8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položaju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i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ovlašćenjima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Crvenog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krsta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</w:p>
    <w:p w14:paraId="6CD7D9FC" w14:textId="04638C06" w:rsidR="00EC3AAB" w:rsidRPr="00606CA8" w:rsidRDefault="00606CA8" w:rsidP="00B032FC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093CD25F" w14:textId="53C4777C" w:rsidR="00AB7604" w:rsidRPr="00606CA8" w:rsidRDefault="00606CA8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b/>
          <w:bCs/>
          <w:noProof/>
          <w:sz w:val="24"/>
          <w:szCs w:val="24"/>
          <w:lang w:val="sr-Latn-CS"/>
        </w:rPr>
        <w:t>Zakon</w:t>
      </w:r>
      <w:r w:rsidR="008F7F51" w:rsidRPr="00606CA8">
        <w:rPr>
          <w:rFonts w:asciiTheme="majorHAnsi" w:hAnsiTheme="majorHAnsi" w:cstheme="min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theme="minorHAns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b/>
          <w:bCs/>
          <w:noProof/>
          <w:sz w:val="24"/>
          <w:szCs w:val="24"/>
          <w:lang w:val="sr-Latn-CS"/>
        </w:rPr>
        <w:t>medijima</w:t>
      </w:r>
      <w:r w:rsidR="00AB7604" w:rsidRPr="00606CA8">
        <w:rPr>
          <w:rFonts w:asciiTheme="majorHAnsi" w:hAnsiTheme="majorHAnsi" w:cstheme="minorHAnsi"/>
          <w:b/>
          <w:bCs/>
          <w:noProof/>
          <w:sz w:val="24"/>
          <w:szCs w:val="24"/>
          <w:lang w:val="sr-Latn-CS"/>
        </w:rPr>
        <w:t xml:space="preserve"> 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front</w:t>
      </w:r>
    </w:p>
    <w:p w14:paraId="7D5F4765" w14:textId="74888B2D" w:rsidR="00AB7604" w:rsidRPr="00606CA8" w:rsidRDefault="00606CA8" w:rsidP="00AB7604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B7604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Radna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grupa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formirana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od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strane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Vlade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Republike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Srpske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sastavljena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od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predstavnika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svih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relevantnih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medija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Republici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Srpskoj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(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pisani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elektronski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),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Fakulteta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političkih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nauka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Odbora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443B6D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nauku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kulturu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informisanje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NSRS</w:t>
      </w:r>
      <w:r w:rsidR="003A728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predstavnika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Vlade</w:t>
      </w:r>
    </w:p>
    <w:p w14:paraId="303BB80C" w14:textId="75BD9E7B" w:rsidR="004A16E0" w:rsidRPr="00606CA8" w:rsidRDefault="00606CA8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izmjenama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računovodstvu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reviziji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Republike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Srpske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Kluba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poslanika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DEMOS</w:t>
      </w:r>
    </w:p>
    <w:p w14:paraId="627B1ACF" w14:textId="49EECD33" w:rsidR="004A16E0" w:rsidRPr="00606CA8" w:rsidRDefault="00606CA8" w:rsidP="004A16E0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625E58E5" w14:textId="6C887077" w:rsidR="004A16E0" w:rsidRPr="00606CA8" w:rsidRDefault="00606CA8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lastRenderedPageBreak/>
        <w:t>Zakon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izmjenama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Zakona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o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komunalnim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taksama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prijedlog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Kluba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poslanika</w:t>
      </w:r>
      <w:r w:rsidR="004A16E0" w:rsidRPr="00606CA8"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  <w:t>DEMOS</w:t>
      </w:r>
    </w:p>
    <w:p w14:paraId="479EE937" w14:textId="0ACD861D" w:rsidR="008F7F51" w:rsidRPr="00606CA8" w:rsidRDefault="00606CA8" w:rsidP="00273B8A">
      <w:pPr>
        <w:pStyle w:val="NoSpacing"/>
        <w:ind w:left="360"/>
        <w:jc w:val="both"/>
        <w:rPr>
          <w:rFonts w:asciiTheme="majorHAnsi" w:hAnsiTheme="majorHAnsi" w:cs="Calibri"/>
          <w:b/>
          <w:bCs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A16E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3A95AFE9" w14:textId="77777777" w:rsidR="00EC3AAB" w:rsidRPr="00606CA8" w:rsidRDefault="00EC3AAB" w:rsidP="00B032FC">
      <w:pPr>
        <w:ind w:left="360"/>
        <w:jc w:val="both"/>
        <w:outlineLvl w:val="0"/>
        <w:rPr>
          <w:rFonts w:asciiTheme="majorHAnsi" w:hAnsiTheme="majorHAnsi" w:cstheme="minorHAnsi"/>
          <w:noProof/>
          <w:lang w:val="sr-Latn-CS"/>
        </w:rPr>
      </w:pPr>
    </w:p>
    <w:p w14:paraId="0D8F6724" w14:textId="621D3D26" w:rsidR="00B032FC" w:rsidRPr="00606CA8" w:rsidRDefault="00606CA8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B032FC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7B23326A" w14:textId="77777777" w:rsidR="00B032FC" w:rsidRPr="00606CA8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0520C30" w14:textId="5EED89CA" w:rsidR="00B032FC" w:rsidRPr="00606CA8" w:rsidRDefault="00606CA8" w:rsidP="00B032FC">
      <w:pPr>
        <w:numPr>
          <w:ilvl w:val="0"/>
          <w:numId w:val="13"/>
        </w:numPr>
        <w:jc w:val="both"/>
        <w:outlineLvl w:val="0"/>
        <w:rPr>
          <w:rFonts w:asciiTheme="majorHAnsi" w:hAnsiTheme="majorHAnsi" w:cs="Calibri"/>
          <w:b/>
          <w:noProof/>
          <w:lang w:val="sr-Latn-CS" w:eastAsia="sr-Latn-CS"/>
        </w:rPr>
      </w:pPr>
      <w:r>
        <w:rPr>
          <w:rFonts w:asciiTheme="majorHAnsi" w:hAnsiTheme="majorHAnsi" w:cs="Calibri"/>
          <w:b/>
          <w:noProof/>
          <w:lang w:val="sr-Latn-CS"/>
        </w:rPr>
        <w:t>Informacija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stanjem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dan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31.</w:t>
      </w:r>
      <w:r w:rsidR="003A728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>12.</w:t>
      </w:r>
      <w:r w:rsidR="003A728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2023.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14:paraId="36AA54B2" w14:textId="1E8279D4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3F80008A" w14:textId="7475C58F" w:rsidR="00B032FC" w:rsidRPr="00606CA8" w:rsidRDefault="00606CA8" w:rsidP="00B032FC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Garantnog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fonda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a</w:t>
      </w:r>
      <w:r w:rsidR="00B032FC" w:rsidRPr="00606CA8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.</w:t>
      </w:r>
      <w:r w:rsidR="00F71CB7" w:rsidRPr="00606CA8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d</w:t>
      </w:r>
      <w:r w:rsidR="00B032FC" w:rsidRPr="00606CA8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Banja</w:t>
      </w:r>
      <w:r w:rsidR="00B032FC" w:rsidRPr="00606CA8"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eastAsia="Calibri" w:hAnsiTheme="majorHAnsi" w:cstheme="minorHAnsi"/>
          <w:b/>
          <w:noProof/>
          <w:sz w:val="24"/>
          <w:szCs w:val="24"/>
          <w:lang w:val="sr-Latn-CS"/>
        </w:rPr>
        <w:t>Luka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2023</w:t>
      </w:r>
      <w:r w:rsidR="003A7289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>.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</w:p>
    <w:p w14:paraId="2CA179BD" w14:textId="1B36CC4B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  <w:r w:rsidR="003A7289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–</w:t>
      </w:r>
      <w:r w:rsidR="00B032FC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Garantni</w:t>
      </w:r>
      <w:r w:rsidR="00B032FC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fond</w:t>
      </w:r>
      <w:r w:rsidR="00B032FC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B032FC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14:paraId="49C805B3" w14:textId="2A14C4CE" w:rsidR="00B032FC" w:rsidRPr="00606CA8" w:rsidRDefault="00606CA8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izradi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prostornog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98F8D28" w14:textId="400B59D5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3326E4F0" w14:textId="4A2CAAE0" w:rsidR="00B032FC" w:rsidRPr="00606CA8" w:rsidRDefault="00606CA8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izradi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zoning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plana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područja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posebne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namjene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„</w:t>
      </w:r>
      <w:r>
        <w:rPr>
          <w:rFonts w:asciiTheme="majorHAnsi" w:hAnsiTheme="majorHAnsi" w:cs="Calibri"/>
          <w:b/>
          <w:noProof/>
          <w:lang w:val="sr-Latn-CS"/>
        </w:rPr>
        <w:t>Jahorina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>“</w:t>
      </w:r>
    </w:p>
    <w:p w14:paraId="7629A7DF" w14:textId="00B37832" w:rsidR="00B032FC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prostorno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uređenje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građevinarstvo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ekologiju</w:t>
      </w:r>
    </w:p>
    <w:p w14:paraId="371A0A4D" w14:textId="2916ACEB" w:rsidR="00B032FC" w:rsidRPr="00606CA8" w:rsidRDefault="00606CA8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Konsolidovani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izvještaj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period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 1.</w:t>
      </w:r>
      <w:r w:rsidR="00F71CB7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>1</w:t>
      </w:r>
      <w:r w:rsidR="00F71CB7" w:rsidRPr="00606CA8">
        <w:rPr>
          <w:rFonts w:asciiTheme="majorHAnsi" w:hAnsiTheme="majorHAnsi" w:cs="Calibri"/>
          <w:b/>
          <w:noProof/>
          <w:lang w:val="sr-Latn-CS"/>
        </w:rPr>
        <w:t xml:space="preserve"> – 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>30.</w:t>
      </w:r>
      <w:r w:rsidR="00F71CB7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>6.</w:t>
      </w:r>
      <w:r w:rsidR="00F71CB7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B032FC" w:rsidRPr="00606CA8">
        <w:rPr>
          <w:rFonts w:asciiTheme="majorHAnsi" w:hAnsiTheme="majorHAnsi" w:cs="Calibri"/>
          <w:b/>
          <w:noProof/>
          <w:lang w:val="sr-Latn-CS"/>
        </w:rPr>
        <w:t xml:space="preserve">2024. </w:t>
      </w:r>
      <w:r>
        <w:rPr>
          <w:rFonts w:asciiTheme="majorHAnsi" w:hAnsiTheme="majorHAnsi" w:cs="Calibri"/>
          <w:b/>
          <w:noProof/>
          <w:lang w:val="sr-Latn-CS"/>
        </w:rPr>
        <w:t>godine</w:t>
      </w:r>
    </w:p>
    <w:p w14:paraId="5F0743EA" w14:textId="06BDFF32" w:rsidR="00415325" w:rsidRPr="00606CA8" w:rsidRDefault="00606CA8" w:rsidP="00875981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032F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0F0038B0" w14:textId="4EEA89E1" w:rsidR="000F4151" w:rsidRPr="00606CA8" w:rsidRDefault="00606CA8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Komisije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koncesije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lang w:val="sr-Latn-CS"/>
        </w:rPr>
        <w:t>3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</w:p>
    <w:p w14:paraId="168B71DC" w14:textId="5F9CE43C" w:rsidR="000F4151" w:rsidRPr="00606CA8" w:rsidRDefault="00606CA8" w:rsidP="000F4151">
      <w:pPr>
        <w:ind w:left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Komisija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koncesije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</w:p>
    <w:p w14:paraId="7E9BC80E" w14:textId="3282A5DE" w:rsidR="000F4151" w:rsidRPr="00606CA8" w:rsidRDefault="00606CA8" w:rsidP="00875981">
      <w:pPr>
        <w:pStyle w:val="ListParagraph"/>
        <w:numPr>
          <w:ilvl w:val="0"/>
          <w:numId w:val="1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Godišnji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Visokog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sudskog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tužilačkog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savjeta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Bosne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Hercegovine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lang w:val="sr-Latn-CS"/>
        </w:rPr>
        <w:t>3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 </w:t>
      </w:r>
    </w:p>
    <w:p w14:paraId="3956B7B3" w14:textId="07CF2175" w:rsidR="000F4151" w:rsidRPr="00606CA8" w:rsidRDefault="00606CA8" w:rsidP="000F4151">
      <w:pPr>
        <w:pStyle w:val="ListParagraph"/>
        <w:ind w:left="36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Visoki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sudski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tužilački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Bosne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Hercegovine</w:t>
      </w:r>
    </w:p>
    <w:p w14:paraId="4ED2162F" w14:textId="272C5735" w:rsidR="000F4151" w:rsidRPr="00606CA8" w:rsidRDefault="00606CA8" w:rsidP="00875981">
      <w:pPr>
        <w:pStyle w:val="ListParagraph"/>
        <w:numPr>
          <w:ilvl w:val="0"/>
          <w:numId w:val="1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radu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Pravobranilaštva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lang w:val="sr-Latn-CS"/>
        </w:rPr>
        <w:t>3</w:t>
      </w:r>
      <w:r w:rsidR="000F4151" w:rsidRPr="00606CA8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</w:p>
    <w:p w14:paraId="6CA9DFD7" w14:textId="1F6C0926" w:rsidR="000F4151" w:rsidRPr="00606CA8" w:rsidRDefault="00606CA8" w:rsidP="000F4151">
      <w:pPr>
        <w:pStyle w:val="ListParagraph"/>
        <w:ind w:left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i/>
          <w:noProof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Pravobranilaštvo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F4151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4BFD21FB" w14:textId="060EAD65" w:rsidR="000F4151" w:rsidRPr="00606CA8" w:rsidRDefault="00606CA8" w:rsidP="0087598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Konsolidovanog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Vlade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finansijskih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budžetskih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korisnika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revidiranih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>4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glavnog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revizora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poslovanju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Glavne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službe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reviziju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javnog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sektora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490D8328" w14:textId="641558C9" w:rsidR="000F4151" w:rsidRPr="00606CA8" w:rsidRDefault="00606CA8" w:rsidP="000F4151">
      <w:pPr>
        <w:pStyle w:val="NoSpacing"/>
        <w:ind w:left="360"/>
        <w:jc w:val="both"/>
        <w:rPr>
          <w:rFonts w:asciiTheme="majorHAnsi" w:hAnsiTheme="majorHAnsi"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Glavna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služba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reviziju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javnog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sektora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i/>
          <w:noProof/>
          <w:sz w:val="24"/>
          <w:szCs w:val="24"/>
          <w:lang w:val="sr-Latn-CS"/>
        </w:rPr>
        <w:t>Srpske</w:t>
      </w:r>
    </w:p>
    <w:p w14:paraId="266D81BB" w14:textId="4D0B6905" w:rsidR="000F4151" w:rsidRPr="00606CA8" w:rsidRDefault="00606CA8" w:rsidP="0087598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Godišnji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Republičke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utvrđivanje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sukoba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interesa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organima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vlasti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žalbe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5216A17F" w14:textId="7695F735" w:rsidR="000F4151" w:rsidRPr="00606CA8" w:rsidRDefault="00606CA8" w:rsidP="000F4151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utvrđivanje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sukoba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interesa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organima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vlasti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žalbe</w:t>
      </w:r>
    </w:p>
    <w:p w14:paraId="493E78AD" w14:textId="2BC63E0C" w:rsidR="000F4151" w:rsidRPr="00606CA8" w:rsidRDefault="00606CA8" w:rsidP="0087598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noProof/>
          <w:sz w:val="24"/>
          <w:szCs w:val="24"/>
          <w:lang w:val="sr-Latn-CS"/>
        </w:rPr>
        <w:t>Izvještaj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radu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Regulatorne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komisije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energetiku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Srpske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202</w:t>
      </w:r>
      <w:r w:rsidR="00273B8A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>3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.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godinu</w:t>
      </w:r>
      <w:r w:rsidR="000F415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</w:p>
    <w:p w14:paraId="7CA86221" w14:textId="31373A37" w:rsidR="000F4151" w:rsidRPr="00606CA8" w:rsidRDefault="00606CA8" w:rsidP="000F4151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i/>
          <w:noProof/>
          <w:sz w:val="24"/>
          <w:szCs w:val="24"/>
          <w:lang w:val="sr-Latn-CS"/>
        </w:rPr>
        <w:t>Obrađivač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/>
          <w:noProof/>
          <w:sz w:val="24"/>
          <w:szCs w:val="24"/>
          <w:lang w:val="sr-Latn-CS"/>
        </w:rPr>
        <w:t>Regulatorna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komisija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energetiku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F4151" w:rsidRPr="00606CA8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Srpske</w:t>
      </w:r>
    </w:p>
    <w:p w14:paraId="1B8A51B7" w14:textId="77777777" w:rsidR="0060699A" w:rsidRPr="00606CA8" w:rsidRDefault="0060699A" w:rsidP="00B032FC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199DB430" w14:textId="77777777" w:rsidR="00A75FFD" w:rsidRPr="00606CA8" w:rsidRDefault="00A75FFD" w:rsidP="008F7F5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246DABAE" w14:textId="5E713EF1" w:rsidR="00CA6024" w:rsidRPr="00606CA8" w:rsidRDefault="000200A1" w:rsidP="008F7F51">
      <w:pPr>
        <w:jc w:val="center"/>
        <w:outlineLvl w:val="0"/>
        <w:rPr>
          <w:rFonts w:asciiTheme="majorHAnsi" w:hAnsiTheme="majorHAnsi" w:cs="Calibri"/>
          <w:b/>
          <w:noProof/>
          <w:lang w:val="sr-Latn-CS"/>
        </w:rPr>
      </w:pPr>
      <w:r w:rsidRPr="00606CA8">
        <w:rPr>
          <w:rFonts w:asciiTheme="majorHAnsi" w:hAnsiTheme="majorHAnsi" w:cs="Calibri"/>
          <w:b/>
          <w:noProof/>
          <w:lang w:val="sr-Latn-CS"/>
        </w:rPr>
        <w:t>IV</w:t>
      </w:r>
      <w:r w:rsidR="00B611D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 w:rsidR="00606CA8">
        <w:rPr>
          <w:rFonts w:asciiTheme="majorHAnsi" w:hAnsiTheme="majorHAnsi" w:cs="Calibri"/>
          <w:b/>
          <w:noProof/>
          <w:lang w:val="sr-Latn-CS"/>
        </w:rPr>
        <w:t>KVARTAL</w:t>
      </w:r>
    </w:p>
    <w:p w14:paraId="333F3D72" w14:textId="77777777" w:rsidR="00B032FC" w:rsidRPr="00606CA8" w:rsidRDefault="00B032FC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53896FC5" w14:textId="6805CEF1" w:rsidR="00B032FC" w:rsidRPr="00606CA8" w:rsidRDefault="00606CA8" w:rsidP="00B032FC">
      <w:pPr>
        <w:jc w:val="both"/>
        <w:outlineLvl w:val="0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ZAKONODAVNI</w:t>
      </w:r>
      <w:r w:rsidR="00B032FC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1E5FEFA8" w14:textId="77777777" w:rsidR="001B20E8" w:rsidRPr="00606CA8" w:rsidRDefault="001B20E8" w:rsidP="00B032FC">
      <w:p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</w:p>
    <w:p w14:paraId="1497D786" w14:textId="4F10CB8F" w:rsidR="00EB0740" w:rsidRPr="00606CA8" w:rsidRDefault="00606CA8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deviznom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poslovanju</w:t>
      </w:r>
    </w:p>
    <w:p w14:paraId="2033E302" w14:textId="65505779" w:rsidR="00EB0740" w:rsidRPr="00606CA8" w:rsidRDefault="00606CA8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B074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B074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53919B7F" w14:textId="4488764B" w:rsidR="00EB0740" w:rsidRPr="00606CA8" w:rsidRDefault="00606CA8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lastRenderedPageBreak/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EB074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bankama</w:t>
      </w:r>
      <w:r w:rsidR="00DD68D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Republike</w:t>
      </w:r>
      <w:r w:rsidR="00DD68D1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Srpske</w:t>
      </w:r>
    </w:p>
    <w:p w14:paraId="14074AFB" w14:textId="7A372409" w:rsidR="00EB0740" w:rsidRPr="00606CA8" w:rsidRDefault="00606CA8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EB074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EB074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4651E770" w14:textId="7E0C94EB" w:rsidR="00675D36" w:rsidRPr="00606CA8" w:rsidRDefault="00606CA8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infrastrukturi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geoprostornih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podataka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</w:p>
    <w:p w14:paraId="4F288030" w14:textId="308F4950" w:rsidR="00675D36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11EB6B62" w14:textId="5BE98DBC" w:rsidR="00FB074B" w:rsidRPr="00606CA8" w:rsidRDefault="00606CA8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kvalifikacionom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okviru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0F835962" w14:textId="758A5F9A" w:rsidR="00FB074B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1422D694" w14:textId="4607CF99" w:rsidR="00FB074B" w:rsidRPr="00606CA8" w:rsidRDefault="00606CA8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regulisanim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profesijama</w:t>
      </w:r>
    </w:p>
    <w:p w14:paraId="178E950E" w14:textId="4517ABC5" w:rsidR="00FB074B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103A196D" w14:textId="5E4A9831" w:rsidR="00B968CD" w:rsidRPr="00606CA8" w:rsidRDefault="00606CA8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B968C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informacionoj</w:t>
      </w:r>
      <w:r w:rsidR="00902267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bezbjednosti</w:t>
      </w:r>
      <w:r w:rsidR="000B31B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B31B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FEE2C3D" w14:textId="38EECD8F" w:rsidR="00B968CD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968C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968C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B968C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B968C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B968C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B968C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6D275E20" w14:textId="5D06E4C1" w:rsidR="000D45DF" w:rsidRPr="00606CA8" w:rsidRDefault="00606CA8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D45DF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elektronskoj</w:t>
      </w:r>
      <w:r w:rsidR="000D45DF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upravi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1A52E04C" w14:textId="08A3399E" w:rsidR="000D45DF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D45DF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D45DF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0D45DF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0D45DF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0D45DF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0D45DF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0D45DF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025005C9" w14:textId="3521A934" w:rsidR="00FB074B" w:rsidRPr="00606CA8" w:rsidRDefault="00606CA8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podsticajima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oblasti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informaciono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>-</w:t>
      </w:r>
      <w:r>
        <w:rPr>
          <w:rFonts w:asciiTheme="majorHAnsi" w:hAnsiTheme="majorHAnsi" w:cs="Calibri"/>
          <w:b/>
          <w:noProof/>
          <w:lang w:val="sr-Latn-CS"/>
        </w:rPr>
        <w:t>komunikacionih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tehnologija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FB074B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</w:p>
    <w:p w14:paraId="52FAAF2F" w14:textId="5C9E4708" w:rsidR="00FB074B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naučnotehnološki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razvoj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visoko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obrazovanje</w:t>
      </w:r>
      <w:r w:rsidR="00FB074B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30FD4C89" w14:textId="51586087" w:rsidR="00542F61" w:rsidRPr="00606CA8" w:rsidRDefault="00606CA8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o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poljoprivredi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i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ruralnom</w:t>
      </w:r>
      <w:r w:rsidR="00542F61" w:rsidRPr="00606CA8">
        <w:rPr>
          <w:rFonts w:asciiTheme="majorHAnsi" w:hAnsiTheme="majorHAns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4"/>
          <w:szCs w:val="24"/>
          <w:lang w:val="sr-Latn-CS"/>
        </w:rPr>
        <w:t>razvoju</w:t>
      </w:r>
    </w:p>
    <w:p w14:paraId="006DFD03" w14:textId="149ECF9C" w:rsidR="00542F61" w:rsidRPr="00606CA8" w:rsidRDefault="00542F61" w:rsidP="00B032FC">
      <w:pPr>
        <w:pStyle w:val="NoSpacing"/>
        <w:ind w:left="284" w:hanging="284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 xml:space="preserve">       </w:t>
      </w:r>
      <w:r w:rsidR="00606CA8"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poljoprivrede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,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šumarstva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 w:rsidR="00606CA8">
        <w:rPr>
          <w:rFonts w:asciiTheme="majorHAnsi" w:hAnsiTheme="majorHAnsi" w:cs="Calibri"/>
          <w:noProof/>
          <w:sz w:val="24"/>
          <w:szCs w:val="24"/>
          <w:lang w:val="sr-Latn-CS"/>
        </w:rPr>
        <w:t>vodoprivrede</w:t>
      </w:r>
    </w:p>
    <w:p w14:paraId="319D893C" w14:textId="56D39CAF" w:rsidR="00EC3AAB" w:rsidRPr="00606CA8" w:rsidRDefault="00606CA8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zdravstvenim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djelatnostima</w:t>
      </w:r>
    </w:p>
    <w:p w14:paraId="03A69988" w14:textId="4D5914E2" w:rsidR="00EC3AAB" w:rsidRPr="00606CA8" w:rsidRDefault="00606CA8" w:rsidP="00B032FC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617CB564" w14:textId="4465736D" w:rsidR="004607A5" w:rsidRPr="00606CA8" w:rsidRDefault="00606CA8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predmetima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od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dragocjenih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metala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</w:p>
    <w:p w14:paraId="0847A25F" w14:textId="5145F196" w:rsidR="004607A5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</w:p>
    <w:p w14:paraId="36DA433A" w14:textId="2D29314D" w:rsidR="004607A5" w:rsidRPr="00606CA8" w:rsidRDefault="00606CA8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izmjenama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dopunama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Zakona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metrologiji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Republici</w:t>
      </w:r>
      <w:r w:rsidR="004607A5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Srpskoj</w:t>
      </w:r>
    </w:p>
    <w:p w14:paraId="6E51D2B2" w14:textId="25D22AAD" w:rsidR="004607A5" w:rsidRPr="00606CA8" w:rsidRDefault="00606CA8" w:rsidP="00B032FC">
      <w:pPr>
        <w:pStyle w:val="NoSpacing"/>
        <w:ind w:left="360"/>
        <w:jc w:val="both"/>
        <w:rPr>
          <w:rFonts w:asciiTheme="majorHAnsi" w:hAnsiTheme="majorHAnsi" w:cs="Calibr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privrede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preduzetništva</w:t>
      </w:r>
      <w:r w:rsidR="004607A5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</w:p>
    <w:p w14:paraId="0FE8FA17" w14:textId="236F749E" w:rsidR="00675D36" w:rsidRPr="00606CA8" w:rsidRDefault="00606CA8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izmjenama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dopunama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Zakona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stvarnim</w:t>
      </w:r>
      <w:r w:rsidR="00675D36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pravima</w:t>
      </w:r>
    </w:p>
    <w:p w14:paraId="09D2CC07" w14:textId="0AC498F8" w:rsidR="004C7880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675D36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53DE476E" w14:textId="03C99F68" w:rsidR="000200A1" w:rsidRPr="00606CA8" w:rsidRDefault="00606CA8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Budžet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4F6F9D" w:rsidRPr="00606CA8">
        <w:rPr>
          <w:rFonts w:asciiTheme="majorHAnsi" w:hAnsiTheme="majorHAnsi" w:cs="Calibri"/>
          <w:b/>
          <w:noProof/>
          <w:lang w:val="sr-Latn-CS"/>
        </w:rPr>
        <w:t>2</w:t>
      </w:r>
      <w:r w:rsidR="00DD68D1" w:rsidRPr="00606CA8">
        <w:rPr>
          <w:rFonts w:asciiTheme="majorHAnsi" w:hAnsiTheme="majorHAnsi" w:cs="Calibri"/>
          <w:b/>
          <w:noProof/>
          <w:lang w:val="sr-Latn-CS"/>
        </w:rPr>
        <w:t>5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11673B1A" w14:textId="381625DC" w:rsidR="000200A1" w:rsidRPr="00606CA8" w:rsidRDefault="00606CA8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4F82D674" w14:textId="7217559B" w:rsidR="000200A1" w:rsidRPr="00606CA8" w:rsidRDefault="00606CA8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izvršenju</w:t>
      </w:r>
      <w:r w:rsidR="004F6F9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budžeta</w:t>
      </w:r>
      <w:r w:rsidR="004F6F9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4F6F9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4F6F9D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4F6F9D" w:rsidRPr="00606CA8">
        <w:rPr>
          <w:rFonts w:asciiTheme="majorHAnsi" w:hAnsiTheme="majorHAnsi" w:cs="Calibri"/>
          <w:b/>
          <w:noProof/>
          <w:lang w:val="sr-Latn-CS"/>
        </w:rPr>
        <w:t xml:space="preserve"> 202</w:t>
      </w:r>
      <w:r w:rsidR="00DD68D1" w:rsidRPr="00606CA8">
        <w:rPr>
          <w:rFonts w:asciiTheme="majorHAnsi" w:hAnsiTheme="majorHAnsi" w:cs="Calibri"/>
          <w:b/>
          <w:noProof/>
          <w:lang w:val="sr-Latn-CS"/>
        </w:rPr>
        <w:t>5</w:t>
      </w:r>
      <w:r w:rsidR="000200A1" w:rsidRPr="00606CA8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6969FEC6" w14:textId="6864FE75" w:rsidR="000200A1" w:rsidRPr="00606CA8" w:rsidRDefault="00606CA8" w:rsidP="00B032FC">
      <w:pPr>
        <w:pStyle w:val="NoSpacing"/>
        <w:ind w:firstLine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52779AF3" w14:textId="1710FB11" w:rsidR="00EC3AAB" w:rsidRPr="00606CA8" w:rsidRDefault="00606CA8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Zakon</w:t>
      </w:r>
      <w:r w:rsidR="004C7880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o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humanitarnim</w:t>
      </w:r>
      <w:r w:rsidR="00EC3AAB" w:rsidRPr="00606CA8">
        <w:rPr>
          <w:rFonts w:asciiTheme="majorHAnsi" w:hAnsiTheme="majorHAnsi" w:cstheme="minorHAnsi"/>
          <w:b/>
          <w:noProof/>
          <w:lang w:val="sr-Latn-CS"/>
        </w:rPr>
        <w:t xml:space="preserve"> </w:t>
      </w:r>
      <w:r>
        <w:rPr>
          <w:rFonts w:asciiTheme="majorHAnsi" w:hAnsiTheme="majorHAnsi" w:cstheme="minorHAnsi"/>
          <w:b/>
          <w:noProof/>
          <w:lang w:val="sr-Latn-CS"/>
        </w:rPr>
        <w:t>djelatnostima</w:t>
      </w:r>
    </w:p>
    <w:p w14:paraId="5B846E94" w14:textId="28E62E9A" w:rsidR="005379F5" w:rsidRPr="00606CA8" w:rsidRDefault="00606CA8" w:rsidP="00A75FFD">
      <w:pPr>
        <w:pStyle w:val="NoSpacing"/>
        <w:ind w:left="360"/>
        <w:jc w:val="both"/>
        <w:rPr>
          <w:rFonts w:asciiTheme="majorHAnsi" w:hAnsiTheme="majorHAnsi" w:cstheme="minorHAnsi"/>
          <w:noProof/>
          <w:sz w:val="24"/>
          <w:szCs w:val="24"/>
          <w:lang w:val="sr-Latn-CS"/>
        </w:rPr>
      </w:pPr>
      <w:r>
        <w:rPr>
          <w:rFonts w:asciiTheme="majorHAnsi" w:hAnsiTheme="majorHAnsi" w:cstheme="minorHAnsi"/>
          <w:i/>
          <w:noProof/>
          <w:sz w:val="24"/>
          <w:szCs w:val="24"/>
          <w:lang w:val="sr-Latn-CS"/>
        </w:rPr>
        <w:t>Obrađivač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Ministarstvo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zdravlja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i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socijalne</w:t>
      </w:r>
      <w:r w:rsidR="00EC3AAB" w:rsidRPr="00606CA8">
        <w:rPr>
          <w:rFonts w:asciiTheme="majorHAnsi" w:hAnsiTheme="majorHAnsi" w:cstheme="min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theme="minorHAnsi"/>
          <w:noProof/>
          <w:sz w:val="24"/>
          <w:szCs w:val="24"/>
          <w:lang w:val="sr-Latn-CS"/>
        </w:rPr>
        <w:t>zaštite</w:t>
      </w:r>
    </w:p>
    <w:p w14:paraId="05377064" w14:textId="520CB368" w:rsidR="005A7670" w:rsidRPr="00606CA8" w:rsidRDefault="00606CA8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Zakon</w:t>
      </w:r>
      <w:r w:rsidR="004C7880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F43BB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komasaciji</w:t>
      </w:r>
    </w:p>
    <w:p w14:paraId="27468AAA" w14:textId="5D02335B" w:rsidR="00DE137B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Republička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uprava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geodetske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imovinsko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pravne</w:t>
      </w:r>
      <w:r w:rsidR="005A7670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poslove</w:t>
      </w:r>
    </w:p>
    <w:p w14:paraId="517A469D" w14:textId="77777777" w:rsidR="00B62B2A" w:rsidRPr="00606CA8" w:rsidRDefault="00B62B2A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</w:p>
    <w:p w14:paraId="625DE987" w14:textId="30604D7C" w:rsidR="000200A1" w:rsidRPr="00606CA8" w:rsidRDefault="00606CA8" w:rsidP="00B032FC">
      <w:p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 w:cs="Calibri"/>
          <w:b/>
          <w:noProof/>
          <w:u w:val="single"/>
          <w:lang w:val="sr-Latn-CS"/>
        </w:rPr>
        <w:t>TEMATSKI</w:t>
      </w:r>
      <w:r w:rsidR="000200A1" w:rsidRPr="00606CA8">
        <w:rPr>
          <w:rFonts w:asciiTheme="majorHAnsi" w:hAnsiTheme="majorHAnsi" w:cs="Calibri"/>
          <w:b/>
          <w:noProof/>
          <w:u w:val="single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u w:val="single"/>
          <w:lang w:val="sr-Latn-CS"/>
        </w:rPr>
        <w:t>DIO</w:t>
      </w:r>
    </w:p>
    <w:p w14:paraId="2303F9D8" w14:textId="77777777" w:rsidR="00B032FC" w:rsidRPr="00606CA8" w:rsidRDefault="00B032FC" w:rsidP="00B032FC">
      <w:pPr>
        <w:jc w:val="both"/>
        <w:rPr>
          <w:rFonts w:asciiTheme="majorHAnsi" w:hAnsiTheme="majorHAnsi" w:cs="Calibri"/>
          <w:b/>
          <w:noProof/>
          <w:lang w:val="sr-Latn-CS"/>
        </w:rPr>
      </w:pPr>
    </w:p>
    <w:p w14:paraId="548F3E24" w14:textId="6AFB4017" w:rsidR="00BA77DC" w:rsidRPr="00606CA8" w:rsidRDefault="00606CA8" w:rsidP="00B032FC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Izvještaj</w:t>
      </w:r>
      <w:r w:rsidR="00F36902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</w:t>
      </w:r>
      <w:r w:rsidR="00F36902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poslovanju</w:t>
      </w:r>
      <w:r w:rsidR="00F36902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Investiciono</w:t>
      </w:r>
      <w:r w:rsidR="00F36902" w:rsidRPr="00606CA8">
        <w:rPr>
          <w:rFonts w:asciiTheme="majorHAnsi" w:hAnsiTheme="majorHAnsi"/>
          <w:b/>
          <w:noProof/>
          <w:lang w:val="sr-Latn-CS"/>
        </w:rPr>
        <w:t>-</w:t>
      </w:r>
      <w:r>
        <w:rPr>
          <w:rFonts w:asciiTheme="majorHAnsi" w:hAnsiTheme="majorHAnsi"/>
          <w:b/>
          <w:noProof/>
          <w:lang w:val="sr-Latn-CS"/>
        </w:rPr>
        <w:t>razvojne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banke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a</w:t>
      </w:r>
      <w:r w:rsidR="00640199" w:rsidRPr="00606CA8">
        <w:rPr>
          <w:rFonts w:asciiTheme="majorHAnsi" w:hAnsiTheme="majorHAnsi"/>
          <w:b/>
          <w:noProof/>
          <w:lang w:val="sr-Latn-CS"/>
        </w:rPr>
        <w:t>.</w:t>
      </w:r>
      <w:r w:rsidR="00F71CB7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Banja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Luka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fondova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 202</w:t>
      </w:r>
      <w:r w:rsidR="00640199" w:rsidRPr="00606CA8">
        <w:rPr>
          <w:rFonts w:asciiTheme="majorHAnsi" w:hAnsiTheme="majorHAnsi"/>
          <w:b/>
          <w:noProof/>
          <w:lang w:val="sr-Latn-CS"/>
        </w:rPr>
        <w:t>3</w:t>
      </w:r>
      <w:r w:rsidR="00BA77DC" w:rsidRPr="00606CA8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godinu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sa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Izvještajem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nezavisnog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spoljnog</w:t>
      </w:r>
      <w:r w:rsidR="0064019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revizora</w:t>
      </w:r>
    </w:p>
    <w:p w14:paraId="42F46F58" w14:textId="126B9C52" w:rsidR="002A2E0A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BA77D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BA77D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  <w:r w:rsidR="00BA77DC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  </w:t>
      </w:r>
    </w:p>
    <w:p w14:paraId="01EF12EC" w14:textId="180E4B6B" w:rsidR="000200A1" w:rsidRPr="00606CA8" w:rsidRDefault="00606CA8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u w:val="single"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Program</w:t>
      </w:r>
      <w:r w:rsidR="006F46F9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ekonomskih</w:t>
      </w:r>
      <w:r w:rsidR="00C15D36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reformi</w:t>
      </w:r>
      <w:r w:rsidR="000200A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0200A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0200A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za</w:t>
      </w:r>
      <w:r w:rsidR="000200A1" w:rsidRPr="00606CA8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period</w:t>
      </w:r>
      <w:r w:rsidR="00C15D36" w:rsidRPr="00606CA8">
        <w:rPr>
          <w:rFonts w:asciiTheme="majorHAnsi" w:hAnsiTheme="majorHAnsi"/>
          <w:b/>
          <w:noProof/>
          <w:lang w:val="sr-Latn-CS"/>
        </w:rPr>
        <w:t xml:space="preserve"> 20</w:t>
      </w:r>
      <w:r w:rsidR="00DA3FE6" w:rsidRPr="00606CA8">
        <w:rPr>
          <w:rFonts w:asciiTheme="majorHAnsi" w:hAnsiTheme="majorHAnsi"/>
          <w:b/>
          <w:noProof/>
          <w:lang w:val="sr-Latn-CS"/>
        </w:rPr>
        <w:t>2</w:t>
      </w:r>
      <w:r w:rsidR="00640199" w:rsidRPr="00606CA8">
        <w:rPr>
          <w:rFonts w:asciiTheme="majorHAnsi" w:hAnsiTheme="majorHAnsi"/>
          <w:b/>
          <w:noProof/>
          <w:lang w:val="sr-Latn-CS"/>
        </w:rPr>
        <w:t>5</w:t>
      </w:r>
      <w:r w:rsidR="00F71CB7" w:rsidRPr="00606CA8">
        <w:rPr>
          <w:rFonts w:asciiTheme="majorHAnsi" w:hAnsiTheme="majorHAnsi"/>
          <w:b/>
          <w:noProof/>
          <w:lang w:val="sr-Latn-CS"/>
        </w:rPr>
        <w:t>–</w:t>
      </w:r>
      <w:r w:rsidR="00C15D36" w:rsidRPr="00606CA8">
        <w:rPr>
          <w:rFonts w:asciiTheme="majorHAnsi" w:hAnsiTheme="majorHAnsi"/>
          <w:b/>
          <w:noProof/>
          <w:lang w:val="sr-Latn-CS"/>
        </w:rPr>
        <w:t>202</w:t>
      </w:r>
      <w:r w:rsidR="00640199" w:rsidRPr="00606CA8">
        <w:rPr>
          <w:rFonts w:asciiTheme="majorHAnsi" w:hAnsiTheme="majorHAnsi"/>
          <w:b/>
          <w:noProof/>
          <w:lang w:val="sr-Latn-CS"/>
        </w:rPr>
        <w:t>7</w:t>
      </w:r>
      <w:r w:rsidR="00C15D36" w:rsidRPr="00606CA8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godine</w:t>
      </w:r>
    </w:p>
    <w:p w14:paraId="4BB58DCC" w14:textId="31C543D3" w:rsidR="000200A1" w:rsidRPr="00606CA8" w:rsidRDefault="00606CA8" w:rsidP="00B032FC">
      <w:pPr>
        <w:pStyle w:val="NoSpacing"/>
        <w:ind w:left="360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0200A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: M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inistarstvo</w:t>
      </w:r>
      <w:r w:rsidR="000200A1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finansija</w:t>
      </w:r>
    </w:p>
    <w:p w14:paraId="1B1054D9" w14:textId="7DFA3881" w:rsidR="00282AF0" w:rsidRPr="00606CA8" w:rsidRDefault="00606CA8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282AF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82AF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282AF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82AF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82AF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DA3FE6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606CA8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DA3FE6" w:rsidRPr="00606CA8">
        <w:rPr>
          <w:rFonts w:asciiTheme="majorHAnsi" w:hAnsiTheme="majorHAnsi" w:cs="Calibri"/>
          <w:b/>
          <w:noProof/>
          <w:lang w:val="sr-Latn-CS"/>
        </w:rPr>
        <w:t>2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>5</w:t>
      </w:r>
      <w:r w:rsidR="00DA3FE6" w:rsidRPr="00606CA8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  <w:r w:rsidR="00282AF0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5C93D7A8" w14:textId="77D8FCB4" w:rsidR="00282AF0" w:rsidRPr="00606CA8" w:rsidRDefault="00606CA8" w:rsidP="00B032FC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82AF0" w:rsidRPr="00606CA8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82AF0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82AF0" w:rsidRPr="00606CA8">
        <w:rPr>
          <w:rFonts w:asciiTheme="majorHAnsi" w:hAnsiTheme="majorHAnsi" w:cs="Calibri"/>
          <w:noProof/>
          <w:lang w:val="sr-Latn-CS"/>
        </w:rPr>
        <w:t xml:space="preserve">  </w:t>
      </w:r>
    </w:p>
    <w:p w14:paraId="5C2FB3FE" w14:textId="06947A7C" w:rsidR="00295409" w:rsidRPr="00606CA8" w:rsidRDefault="00606CA8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2954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2954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kratkoročnom</w:t>
      </w:r>
      <w:r w:rsidR="002954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2954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2954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29540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emisijom</w:t>
      </w:r>
      <w:r w:rsidR="006E3CD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trezorskih</w:t>
      </w:r>
      <w:r w:rsidR="006E3CD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zapisa</w:t>
      </w:r>
      <w:r w:rsidR="006E3CD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3F715A" w:rsidRPr="00606CA8">
        <w:rPr>
          <w:rFonts w:asciiTheme="majorHAnsi" w:hAnsiTheme="majorHAnsi" w:cs="Calibri"/>
          <w:b/>
          <w:noProof/>
          <w:lang w:val="sr-Latn-CS"/>
        </w:rPr>
        <w:t xml:space="preserve"> 20</w:t>
      </w:r>
      <w:r w:rsidR="00874105" w:rsidRPr="00606CA8">
        <w:rPr>
          <w:rFonts w:asciiTheme="majorHAnsi" w:hAnsiTheme="majorHAnsi" w:cs="Calibri"/>
          <w:b/>
          <w:noProof/>
          <w:lang w:val="sr-Latn-CS"/>
        </w:rPr>
        <w:t>2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>5</w:t>
      </w:r>
      <w:r w:rsidR="00DA3FE6" w:rsidRPr="00606CA8">
        <w:rPr>
          <w:rFonts w:asciiTheme="majorHAnsi" w:hAnsiTheme="majorHAnsi" w:cs="Calibri"/>
          <w:b/>
          <w:noProof/>
          <w:lang w:val="sr-Latn-CS"/>
        </w:rPr>
        <w:t xml:space="preserve">. </w:t>
      </w:r>
      <w:r>
        <w:rPr>
          <w:rFonts w:asciiTheme="majorHAnsi" w:hAnsiTheme="majorHAnsi" w:cs="Calibri"/>
          <w:b/>
          <w:noProof/>
          <w:lang w:val="sr-Latn-CS"/>
        </w:rPr>
        <w:t>godinu</w:t>
      </w:r>
    </w:p>
    <w:p w14:paraId="2D18FB28" w14:textId="6A2665A6" w:rsidR="00295409" w:rsidRPr="00606CA8" w:rsidRDefault="00606CA8" w:rsidP="00B032FC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295409" w:rsidRPr="00606CA8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295409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295409" w:rsidRPr="00606CA8">
        <w:rPr>
          <w:rFonts w:asciiTheme="majorHAnsi" w:hAnsiTheme="majorHAnsi" w:cs="Calibri"/>
          <w:noProof/>
          <w:lang w:val="sr-Latn-CS"/>
        </w:rPr>
        <w:t xml:space="preserve">  </w:t>
      </w:r>
    </w:p>
    <w:p w14:paraId="56EAB2FE" w14:textId="233A2670" w:rsidR="00640199" w:rsidRPr="00606CA8" w:rsidRDefault="00606CA8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lastRenderedPageBreak/>
        <w:t>Odluka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iznosu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garancija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koje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može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izdati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Republika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Srpska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u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2025. </w:t>
      </w:r>
      <w:r>
        <w:rPr>
          <w:rFonts w:asciiTheme="majorHAnsi" w:hAnsiTheme="majorHAnsi" w:cs="Calibri"/>
          <w:b/>
          <w:noProof/>
          <w:lang w:val="sr-Latn-CS"/>
        </w:rPr>
        <w:t>godini</w:t>
      </w:r>
      <w:r w:rsidR="0064019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04E19457" w14:textId="575DD0E3" w:rsidR="00640199" w:rsidRPr="00606CA8" w:rsidRDefault="00606CA8" w:rsidP="00B032FC">
      <w:pPr>
        <w:ind w:firstLine="360"/>
        <w:jc w:val="both"/>
        <w:rPr>
          <w:rFonts w:asciiTheme="majorHAnsi" w:hAnsiTheme="majorHAnsi" w:cs="Calibri"/>
          <w:bCs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640199" w:rsidRPr="00606CA8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640199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640199" w:rsidRPr="00606CA8">
        <w:rPr>
          <w:rFonts w:asciiTheme="majorHAnsi" w:hAnsiTheme="majorHAnsi" w:cs="Calibri"/>
          <w:noProof/>
          <w:lang w:val="sr-Latn-CS"/>
        </w:rPr>
        <w:t xml:space="preserve">  </w:t>
      </w:r>
    </w:p>
    <w:p w14:paraId="12C17E52" w14:textId="2E1B968D" w:rsidR="007E65B9" w:rsidRPr="00606CA8" w:rsidRDefault="00606CA8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lang w:val="sr-Latn-CS"/>
        </w:rPr>
      </w:pPr>
      <w:r>
        <w:rPr>
          <w:rFonts w:asciiTheme="majorHAnsi" w:hAnsiTheme="majorHAnsi" w:cs="Calibri"/>
          <w:b/>
          <w:noProof/>
          <w:lang w:val="sr-Latn-CS"/>
        </w:rPr>
        <w:t>Odluka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o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dugoročnom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zaduživanju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Republike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Srpske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za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implementaciju</w:t>
      </w:r>
      <w:r w:rsidR="006E3CD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kapitalnih</w:t>
      </w:r>
      <w:r w:rsidR="0049646A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lang w:val="sr-Latn-CS"/>
        </w:rPr>
        <w:t>investicija</w:t>
      </w:r>
      <w:r w:rsidR="007E65B9" w:rsidRPr="00606CA8">
        <w:rPr>
          <w:rFonts w:asciiTheme="majorHAnsi" w:hAnsiTheme="majorHAnsi" w:cs="Calibri"/>
          <w:b/>
          <w:noProof/>
          <w:lang w:val="sr-Latn-CS"/>
        </w:rPr>
        <w:t xml:space="preserve"> </w:t>
      </w:r>
    </w:p>
    <w:p w14:paraId="2417B8C7" w14:textId="35A91592" w:rsidR="007E65B9" w:rsidRPr="00606CA8" w:rsidRDefault="00606CA8" w:rsidP="00B032FC">
      <w:pPr>
        <w:ind w:firstLine="360"/>
        <w:jc w:val="both"/>
        <w:rPr>
          <w:rFonts w:asciiTheme="majorHAnsi" w:hAnsiTheme="majorHAnsi" w:cs="Calibri"/>
          <w:noProof/>
          <w:lang w:val="sr-Latn-CS"/>
        </w:rPr>
      </w:pPr>
      <w:r>
        <w:rPr>
          <w:rFonts w:asciiTheme="majorHAnsi" w:hAnsiTheme="majorHAnsi" w:cs="Calibri"/>
          <w:i/>
          <w:noProof/>
          <w:lang w:val="sr-Latn-CS"/>
        </w:rPr>
        <w:t>Obrađivač</w:t>
      </w:r>
      <w:r w:rsidR="007E65B9" w:rsidRPr="00606CA8">
        <w:rPr>
          <w:rFonts w:asciiTheme="majorHAnsi" w:hAnsiTheme="majorHAnsi" w:cs="Calibri"/>
          <w:noProof/>
          <w:lang w:val="sr-Latn-CS"/>
        </w:rPr>
        <w:t xml:space="preserve">: </w:t>
      </w:r>
      <w:r>
        <w:rPr>
          <w:rFonts w:asciiTheme="majorHAnsi" w:hAnsiTheme="majorHAnsi" w:cs="Calibri"/>
          <w:noProof/>
          <w:lang w:val="sr-Latn-CS"/>
        </w:rPr>
        <w:t>Ministarstvo</w:t>
      </w:r>
      <w:r w:rsidR="007E65B9" w:rsidRPr="00606CA8">
        <w:rPr>
          <w:rFonts w:asciiTheme="majorHAnsi" w:hAnsiTheme="majorHAnsi" w:cs="Calibri"/>
          <w:noProof/>
          <w:lang w:val="sr-Latn-CS"/>
        </w:rPr>
        <w:t xml:space="preserve"> </w:t>
      </w:r>
      <w:r>
        <w:rPr>
          <w:rFonts w:asciiTheme="majorHAnsi" w:hAnsiTheme="majorHAnsi" w:cs="Calibri"/>
          <w:noProof/>
          <w:lang w:val="sr-Latn-CS"/>
        </w:rPr>
        <w:t>finansija</w:t>
      </w:r>
      <w:r w:rsidR="007E65B9" w:rsidRPr="00606CA8">
        <w:rPr>
          <w:rFonts w:asciiTheme="majorHAnsi" w:hAnsiTheme="majorHAnsi" w:cs="Calibri"/>
          <w:noProof/>
          <w:lang w:val="sr-Latn-CS"/>
        </w:rPr>
        <w:t xml:space="preserve">  </w:t>
      </w:r>
    </w:p>
    <w:p w14:paraId="456BD70A" w14:textId="0ED96863" w:rsidR="00AB7604" w:rsidRPr="00606CA8" w:rsidRDefault="00606CA8" w:rsidP="00273B8A">
      <w:pPr>
        <w:pStyle w:val="NoSpacing"/>
        <w:numPr>
          <w:ilvl w:val="0"/>
          <w:numId w:val="12"/>
        </w:numPr>
        <w:jc w:val="both"/>
        <w:rPr>
          <w:rFonts w:asciiTheme="majorHAnsi" w:hAnsiTheme="majorHAnsi" w:cs="Calibri"/>
          <w:b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Izvještaj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ostvarivanju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prava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boraca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,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vojnih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invalida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i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porodica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poginulih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boraca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Odbrambeno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otadžbinskog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rata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Republike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Srpske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u</w:t>
      </w:r>
      <w:r w:rsidR="008F7F51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2023.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godini</w:t>
      </w:r>
      <w:r w:rsidR="00AB7604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prijedlog</w:t>
      </w:r>
      <w:r w:rsidR="00AB7604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Poslaničke</w:t>
      </w:r>
      <w:r w:rsidR="00AB7604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grupe</w:t>
      </w:r>
      <w:r w:rsidR="00AB7604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Narodni</w:t>
      </w:r>
      <w:r w:rsidR="00AB7604" w:rsidRPr="00606CA8">
        <w:rPr>
          <w:rFonts w:asciiTheme="majorHAnsi" w:hAnsiTheme="majorHAnsi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b/>
          <w:noProof/>
          <w:sz w:val="24"/>
          <w:szCs w:val="24"/>
          <w:lang w:val="sr-Latn-CS"/>
        </w:rPr>
        <w:t>front</w:t>
      </w:r>
    </w:p>
    <w:p w14:paraId="6E814F8A" w14:textId="66D6BDBE" w:rsidR="00597A9F" w:rsidRPr="00606CA8" w:rsidRDefault="00606CA8" w:rsidP="00AB7604">
      <w:pPr>
        <w:pStyle w:val="NoSpacing"/>
        <w:ind w:left="360"/>
        <w:jc w:val="both"/>
        <w:rPr>
          <w:rFonts w:asciiTheme="majorHAnsi" w:hAnsiTheme="majorHAnsi" w:cs="Calibri"/>
          <w:i/>
          <w:noProof/>
          <w:sz w:val="24"/>
          <w:szCs w:val="24"/>
          <w:lang w:val="sr-Latn-CS"/>
        </w:rPr>
      </w:pPr>
      <w:r>
        <w:rPr>
          <w:rFonts w:asciiTheme="majorHAnsi" w:hAnsiTheme="majorHAnsi" w:cs="Calibri"/>
          <w:i/>
          <w:noProof/>
          <w:sz w:val="24"/>
          <w:szCs w:val="24"/>
          <w:lang w:val="sr-Latn-CS"/>
        </w:rPr>
        <w:t>Obrađivač</w:t>
      </w:r>
      <w:r w:rsidR="00AB7604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: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Ministarstvo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rada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boračko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>-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invalidske</w:t>
      </w:r>
      <w:r w:rsidR="00443B6D" w:rsidRPr="00606CA8">
        <w:rPr>
          <w:rFonts w:asciiTheme="majorHAnsi" w:hAnsiTheme="majorHAnsi" w:cs="Calibr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 w:cs="Calibri"/>
          <w:noProof/>
          <w:sz w:val="24"/>
          <w:szCs w:val="24"/>
          <w:lang w:val="sr-Latn-CS"/>
        </w:rPr>
        <w:t>zaštite</w:t>
      </w:r>
    </w:p>
    <w:p w14:paraId="5BE8BC3B" w14:textId="77777777" w:rsidR="00DE6E86" w:rsidRPr="00606CA8" w:rsidRDefault="00DE6E86" w:rsidP="00DE6E86">
      <w:pPr>
        <w:rPr>
          <w:noProof/>
          <w:lang w:val="sr-Latn-CS"/>
        </w:rPr>
      </w:pPr>
    </w:p>
    <w:p w14:paraId="6CE85F87" w14:textId="77777777" w:rsidR="00DE6E86" w:rsidRPr="00606CA8" w:rsidRDefault="00DE6E86" w:rsidP="00DE6E86">
      <w:pPr>
        <w:rPr>
          <w:rFonts w:asciiTheme="majorHAnsi" w:hAnsiTheme="majorHAnsi" w:cs="Calibri"/>
          <w:i/>
          <w:noProof/>
          <w:lang w:val="sr-Latn-CS"/>
        </w:rPr>
      </w:pPr>
    </w:p>
    <w:p w14:paraId="66272487" w14:textId="600AF540" w:rsidR="00415325" w:rsidRPr="00606CA8" w:rsidRDefault="00606CA8" w:rsidP="00415325">
      <w:pPr>
        <w:jc w:val="center"/>
        <w:rPr>
          <w:rFonts w:asciiTheme="majorHAnsi" w:hAnsiTheme="majorHAnsi" w:cs="Calibri"/>
          <w:b/>
          <w:bCs/>
          <w:noProof/>
          <w:lang w:val="sr-Latn-CS"/>
        </w:rPr>
      </w:pPr>
      <w:r>
        <w:rPr>
          <w:rFonts w:asciiTheme="majorHAnsi" w:hAnsiTheme="majorHAnsi" w:cs="Calibri"/>
          <w:b/>
          <w:bCs/>
          <w:noProof/>
          <w:lang w:val="sr-Latn-CS"/>
        </w:rPr>
        <w:t>AKTIVNOSTI</w:t>
      </w:r>
      <w:r w:rsidR="00415325" w:rsidRPr="00606CA8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NARODNE</w:t>
      </w:r>
      <w:r w:rsidR="00415325" w:rsidRPr="00606CA8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SKUPŠTINE</w:t>
      </w:r>
    </w:p>
    <w:p w14:paraId="6012ECF7" w14:textId="5E03CD9D" w:rsidR="00DE6E86" w:rsidRPr="00606CA8" w:rsidRDefault="00606CA8" w:rsidP="00415325">
      <w:pPr>
        <w:jc w:val="center"/>
        <w:rPr>
          <w:rFonts w:asciiTheme="majorHAnsi" w:hAnsiTheme="majorHAnsi" w:cs="Calibri"/>
          <w:b/>
          <w:bCs/>
          <w:noProof/>
          <w:lang w:val="sr-Latn-CS"/>
        </w:rPr>
      </w:pPr>
      <w:r>
        <w:rPr>
          <w:rFonts w:asciiTheme="majorHAnsi" w:hAnsiTheme="majorHAnsi" w:cs="Calibri"/>
          <w:b/>
          <w:bCs/>
          <w:noProof/>
          <w:lang w:val="sr-Latn-CS"/>
        </w:rPr>
        <w:t>KOJE</w:t>
      </w:r>
      <w:r w:rsidR="00415325" w:rsidRPr="00606CA8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ĆE</w:t>
      </w:r>
      <w:r w:rsidR="00415325" w:rsidRPr="00606CA8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SE</w:t>
      </w:r>
      <w:r w:rsidR="00415325" w:rsidRPr="00606CA8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SPROVODITI</w:t>
      </w:r>
      <w:r w:rsidR="00415325" w:rsidRPr="00606CA8">
        <w:rPr>
          <w:rFonts w:asciiTheme="majorHAnsi" w:hAnsiTheme="majorHAnsi" w:cs="Calibri"/>
          <w:b/>
          <w:bCs/>
          <w:noProof/>
          <w:lang w:val="sr-Latn-CS"/>
        </w:rPr>
        <w:t xml:space="preserve"> </w:t>
      </w:r>
      <w:r>
        <w:rPr>
          <w:rFonts w:asciiTheme="majorHAnsi" w:hAnsiTheme="majorHAnsi" w:cs="Calibri"/>
          <w:b/>
          <w:bCs/>
          <w:noProof/>
          <w:lang w:val="sr-Latn-CS"/>
        </w:rPr>
        <w:t>KONTINUIRANO</w:t>
      </w:r>
    </w:p>
    <w:p w14:paraId="4DFDEE23" w14:textId="77777777" w:rsidR="00415325" w:rsidRPr="00606CA8" w:rsidRDefault="00415325" w:rsidP="00415325">
      <w:pPr>
        <w:jc w:val="center"/>
        <w:rPr>
          <w:noProof/>
          <w:lang w:val="sr-Latn-CS"/>
        </w:rPr>
      </w:pPr>
    </w:p>
    <w:p w14:paraId="4AC984FB" w14:textId="7E187021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Donošenje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odluka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cilju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jačanja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političke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stabilnosti</w:t>
      </w:r>
    </w:p>
    <w:p w14:paraId="7326552E" w14:textId="441DB763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4A059036" w14:textId="5EB1C12E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Organizacija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okruglih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stolova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: </w:t>
      </w:r>
      <w:r>
        <w:rPr>
          <w:rFonts w:asciiTheme="majorHAnsi" w:hAnsiTheme="majorHAnsi"/>
          <w:b/>
          <w:bCs/>
          <w:noProof/>
          <w:lang w:val="sr-Latn-CS"/>
        </w:rPr>
        <w:t>poboljšanje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pravnog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sistema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Republici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Srpskoj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mjere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pronatalitetne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politike</w:t>
      </w:r>
      <w:r w:rsidR="005379F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privredi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3B705442" w14:textId="587DC0D9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noProof/>
          <w:lang w:val="sr-Latn-CS"/>
        </w:rPr>
        <w:t xml:space="preserve">    </w:t>
      </w:r>
    </w:p>
    <w:p w14:paraId="00289A7E" w14:textId="67252CF6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Organizovanje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domaćih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međunarodnih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konferencija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foruma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: </w:t>
      </w:r>
      <w:r>
        <w:rPr>
          <w:rFonts w:asciiTheme="majorHAnsi" w:hAnsiTheme="majorHAnsi"/>
          <w:b/>
          <w:bCs/>
          <w:noProof/>
          <w:lang w:val="sr-Latn-CS"/>
        </w:rPr>
        <w:t>promovisanje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mira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međusobnog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uvažavanja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prevazilaženjem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razlika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koje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opterećuju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međusobnu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, </w:t>
      </w:r>
      <w:r w:rsidR="005B5658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unapređenje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ekonomske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kao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jednog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preduslova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brži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napredak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integrisanje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zamalja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regiona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Evropsku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uniju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promocija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jačanje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uloge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parlamenta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društvu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promocija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zbornika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knjiga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monografija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vezi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navedenim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temama</w:t>
      </w:r>
    </w:p>
    <w:p w14:paraId="745AA7F6" w14:textId="6BF8EFF4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Nosilac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4779E1E8" w14:textId="3E0D6D3C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Organizovanje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manifestacija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cilju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promocije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6458CFC0" w14:textId="79959611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081A5C89" w14:textId="2FECDF18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Unapređenje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saradnje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parlamentima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država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regiona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Evropske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unije</w:t>
      </w:r>
    </w:p>
    <w:p w14:paraId="72089EBD" w14:textId="085DB4E5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53832C71" w14:textId="7352B239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Prezentacija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rada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javnosti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putem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društvenih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mreža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medija</w:t>
      </w:r>
    </w:p>
    <w:p w14:paraId="33AA6648" w14:textId="10DEF10C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Nosilac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45313D0B" w14:textId="2C24CB89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Izrada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monografije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o </w:t>
      </w:r>
      <w:r>
        <w:rPr>
          <w:rFonts w:asciiTheme="majorHAnsi" w:hAnsiTheme="majorHAnsi"/>
          <w:b/>
          <w:bCs/>
          <w:noProof/>
          <w:lang w:val="sr-Latn-CS"/>
        </w:rPr>
        <w:t>usvojenim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rezolucij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>a</w:t>
      </w:r>
      <w:r>
        <w:rPr>
          <w:rFonts w:asciiTheme="majorHAnsi" w:hAnsiTheme="majorHAnsi"/>
          <w:b/>
          <w:bCs/>
          <w:noProof/>
          <w:lang w:val="sr-Latn-CS"/>
        </w:rPr>
        <w:t>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deklaracijama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zaključcima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osnivanja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5844C653" w14:textId="32ECAB08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Kabinet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predsjednika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</w:p>
    <w:p w14:paraId="07AB94E2" w14:textId="64274FC8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Plan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za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poboljšanje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rada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organizacije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sekretara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odbora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stručne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službe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51555A42" w14:textId="23F59AFD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Nosilac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Kolegijum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57F12554" w14:textId="4E5CD67B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Izrada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strateškog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plana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razvoja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unapređenja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Službe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</w:p>
    <w:p w14:paraId="42C4E92D" w14:textId="45F840FF" w:rsidR="001D1B8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lastRenderedPageBreak/>
        <w:t>Nosioci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Predsjedništvo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generalni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sekretar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</w:p>
    <w:p w14:paraId="1979E15C" w14:textId="48668825" w:rsidR="00D079EA" w:rsidRPr="00606CA8" w:rsidRDefault="00606CA8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b/>
          <w:bCs/>
          <w:noProof/>
          <w:lang w:val="sr-Latn-CS"/>
        </w:rPr>
        <w:t>Postavljanje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bisti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Narodnoj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skupštini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Republike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Srpske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narodnim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poslanicima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iz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prvog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saziva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, </w:t>
      </w:r>
      <w:r>
        <w:rPr>
          <w:rFonts w:asciiTheme="majorHAnsi" w:hAnsiTheme="majorHAnsi"/>
          <w:b/>
          <w:bCs/>
          <w:noProof/>
          <w:lang w:val="sr-Latn-CS"/>
        </w:rPr>
        <w:t>koji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su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poginuli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u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Odbrambeno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>-</w:t>
      </w:r>
      <w:r>
        <w:rPr>
          <w:rFonts w:asciiTheme="majorHAnsi" w:hAnsiTheme="majorHAnsi"/>
          <w:b/>
          <w:bCs/>
          <w:noProof/>
          <w:lang w:val="sr-Latn-CS"/>
        </w:rPr>
        <w:t>otadžbinskom</w:t>
      </w:r>
      <w:r w:rsidR="00415325" w:rsidRPr="00606CA8">
        <w:rPr>
          <w:rFonts w:asciiTheme="majorHAnsi" w:hAnsiTheme="majorHAnsi"/>
          <w:b/>
          <w:bCs/>
          <w:noProof/>
          <w:lang w:val="sr-Latn-CS"/>
        </w:rPr>
        <w:t xml:space="preserve"> </w:t>
      </w:r>
      <w:r>
        <w:rPr>
          <w:rFonts w:asciiTheme="majorHAnsi" w:hAnsiTheme="majorHAnsi"/>
          <w:b/>
          <w:bCs/>
          <w:noProof/>
          <w:lang w:val="sr-Latn-CS"/>
        </w:rPr>
        <w:t>ratu</w:t>
      </w:r>
    </w:p>
    <w:p w14:paraId="77404DF1" w14:textId="1D4D38E7" w:rsidR="00415325" w:rsidRPr="00606CA8" w:rsidRDefault="00606CA8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noProof/>
          <w:lang w:val="sr-Latn-CS"/>
        </w:rPr>
      </w:pPr>
      <w:r>
        <w:rPr>
          <w:rFonts w:asciiTheme="majorHAnsi" w:hAnsiTheme="majorHAnsi"/>
          <w:i/>
          <w:iCs/>
          <w:noProof/>
          <w:lang w:val="sr-Latn-CS"/>
        </w:rPr>
        <w:t>Nosioci</w:t>
      </w:r>
      <w:r w:rsidR="00415325" w:rsidRPr="00606CA8">
        <w:rPr>
          <w:rFonts w:asciiTheme="majorHAnsi" w:hAnsiTheme="majorHAnsi"/>
          <w:i/>
          <w:iCs/>
          <w:noProof/>
          <w:lang w:val="sr-Latn-CS"/>
        </w:rPr>
        <w:t xml:space="preserve"> </w:t>
      </w:r>
      <w:r>
        <w:rPr>
          <w:rFonts w:asciiTheme="majorHAnsi" w:hAnsiTheme="majorHAnsi"/>
          <w:i/>
          <w:iCs/>
          <w:noProof/>
          <w:lang w:val="sr-Latn-CS"/>
        </w:rPr>
        <w:t>aktivnosti</w:t>
      </w:r>
      <w:r w:rsidR="00415325" w:rsidRPr="00606CA8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predsjednik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generalni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sekretar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15325" w:rsidRPr="00606CA8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</w:p>
    <w:p w14:paraId="78FB0EA8" w14:textId="5AF19DE3" w:rsidR="00415325" w:rsidRPr="00606CA8" w:rsidRDefault="00415325" w:rsidP="00415325">
      <w:pPr>
        <w:pStyle w:val="ListParagraph"/>
        <w:ind w:firstLine="720"/>
        <w:jc w:val="both"/>
        <w:rPr>
          <w:rFonts w:asciiTheme="majorHAnsi" w:hAnsiTheme="majorHAnsi"/>
          <w:noProof/>
          <w:lang w:val="sr-Latn-CS"/>
        </w:rPr>
      </w:pPr>
    </w:p>
    <w:p w14:paraId="464501D8" w14:textId="77777777" w:rsidR="00415325" w:rsidRPr="00606CA8" w:rsidRDefault="00415325" w:rsidP="00DE6E86">
      <w:pPr>
        <w:rPr>
          <w:noProof/>
          <w:lang w:val="sr-Latn-CS"/>
        </w:rPr>
      </w:pPr>
    </w:p>
    <w:p w14:paraId="1007D079" w14:textId="77777777" w:rsidR="00DE6E86" w:rsidRPr="00606CA8" w:rsidRDefault="00DE6E86" w:rsidP="00DE6E86">
      <w:pPr>
        <w:rPr>
          <w:noProof/>
          <w:lang w:val="sr-Latn-CS"/>
        </w:rPr>
      </w:pPr>
    </w:p>
    <w:sectPr w:rsidR="00DE6E86" w:rsidRPr="00606CA8" w:rsidSect="0038437E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FF531" w14:textId="77777777" w:rsidR="0038437E" w:rsidRDefault="0038437E" w:rsidP="005E5FE5">
      <w:r>
        <w:separator/>
      </w:r>
    </w:p>
  </w:endnote>
  <w:endnote w:type="continuationSeparator" w:id="0">
    <w:p w14:paraId="0B5BA1E0" w14:textId="77777777" w:rsidR="0038437E" w:rsidRDefault="0038437E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4DB55" w14:textId="77777777" w:rsidR="0038437E" w:rsidRDefault="0038437E" w:rsidP="005E5FE5">
      <w:r>
        <w:separator/>
      </w:r>
    </w:p>
  </w:footnote>
  <w:footnote w:type="continuationSeparator" w:id="0">
    <w:p w14:paraId="09900E5E" w14:textId="77777777" w:rsidR="0038437E" w:rsidRDefault="0038437E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C7D"/>
    <w:multiLevelType w:val="hybridMultilevel"/>
    <w:tmpl w:val="CE8C87D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7C7B"/>
    <w:multiLevelType w:val="hybridMultilevel"/>
    <w:tmpl w:val="2032764E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03B96"/>
    <w:multiLevelType w:val="hybridMultilevel"/>
    <w:tmpl w:val="7EFE5D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64255"/>
    <w:multiLevelType w:val="hybridMultilevel"/>
    <w:tmpl w:val="DA243A4E"/>
    <w:lvl w:ilvl="0" w:tplc="B72245C6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C7CCF"/>
    <w:multiLevelType w:val="hybridMultilevel"/>
    <w:tmpl w:val="B0D0B1AA"/>
    <w:lvl w:ilvl="0" w:tplc="255E0B48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44E9F"/>
    <w:multiLevelType w:val="hybridMultilevel"/>
    <w:tmpl w:val="0B0292FE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9562C"/>
    <w:multiLevelType w:val="hybridMultilevel"/>
    <w:tmpl w:val="C5168A58"/>
    <w:lvl w:ilvl="0" w:tplc="5402275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669"/>
    <w:multiLevelType w:val="hybridMultilevel"/>
    <w:tmpl w:val="57A02F7C"/>
    <w:lvl w:ilvl="0" w:tplc="0D10884A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E433C"/>
    <w:multiLevelType w:val="hybridMultilevel"/>
    <w:tmpl w:val="5498DD44"/>
    <w:lvl w:ilvl="0" w:tplc="46E89CD6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15F0F"/>
    <w:multiLevelType w:val="hybridMultilevel"/>
    <w:tmpl w:val="039E204C"/>
    <w:lvl w:ilvl="0" w:tplc="5972BB7C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41450"/>
    <w:multiLevelType w:val="hybridMultilevel"/>
    <w:tmpl w:val="BEA69832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F5336"/>
    <w:multiLevelType w:val="hybridMultilevel"/>
    <w:tmpl w:val="2354B086"/>
    <w:lvl w:ilvl="0" w:tplc="A26E011E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645B5"/>
    <w:multiLevelType w:val="hybridMultilevel"/>
    <w:tmpl w:val="F8C40CC2"/>
    <w:lvl w:ilvl="0" w:tplc="23749AC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17BA1"/>
    <w:multiLevelType w:val="hybridMultilevel"/>
    <w:tmpl w:val="9CE23706"/>
    <w:lvl w:ilvl="0" w:tplc="4E3A80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3020B"/>
    <w:multiLevelType w:val="hybridMultilevel"/>
    <w:tmpl w:val="AEB2586E"/>
    <w:lvl w:ilvl="0" w:tplc="6610F8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65301"/>
    <w:multiLevelType w:val="hybridMultilevel"/>
    <w:tmpl w:val="CC6CF148"/>
    <w:lvl w:ilvl="0" w:tplc="D5C46EBC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D5ECB"/>
    <w:multiLevelType w:val="hybridMultilevel"/>
    <w:tmpl w:val="5E00895A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67FC1"/>
    <w:multiLevelType w:val="hybridMultilevel"/>
    <w:tmpl w:val="BCC085D6"/>
    <w:lvl w:ilvl="0" w:tplc="2436B63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13961"/>
    <w:multiLevelType w:val="hybridMultilevel"/>
    <w:tmpl w:val="D83AAC66"/>
    <w:lvl w:ilvl="0" w:tplc="39F2678C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D3710"/>
    <w:multiLevelType w:val="hybridMultilevel"/>
    <w:tmpl w:val="FBE636AA"/>
    <w:lvl w:ilvl="0" w:tplc="A022DA9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260AF3"/>
    <w:multiLevelType w:val="hybridMultilevel"/>
    <w:tmpl w:val="2242C13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66D46"/>
    <w:multiLevelType w:val="hybridMultilevel"/>
    <w:tmpl w:val="72AEF7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61488"/>
    <w:multiLevelType w:val="hybridMultilevel"/>
    <w:tmpl w:val="B4EA2B1E"/>
    <w:lvl w:ilvl="0" w:tplc="B0AA0C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9262A"/>
    <w:multiLevelType w:val="hybridMultilevel"/>
    <w:tmpl w:val="B6AC7826"/>
    <w:lvl w:ilvl="0" w:tplc="63B6D1F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36E21"/>
    <w:multiLevelType w:val="hybridMultilevel"/>
    <w:tmpl w:val="6F4AE1C4"/>
    <w:lvl w:ilvl="0" w:tplc="263891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914DE"/>
    <w:multiLevelType w:val="hybridMultilevel"/>
    <w:tmpl w:val="6584D80A"/>
    <w:lvl w:ilvl="0" w:tplc="031A36C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57312"/>
    <w:multiLevelType w:val="hybridMultilevel"/>
    <w:tmpl w:val="D3FC1CCE"/>
    <w:lvl w:ilvl="0" w:tplc="73FE7C5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85CBF"/>
    <w:multiLevelType w:val="hybridMultilevel"/>
    <w:tmpl w:val="1C1827B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76074"/>
    <w:multiLevelType w:val="hybridMultilevel"/>
    <w:tmpl w:val="CFDCB8D4"/>
    <w:lvl w:ilvl="0" w:tplc="55FAC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2518C"/>
    <w:multiLevelType w:val="hybridMultilevel"/>
    <w:tmpl w:val="1FBA8842"/>
    <w:lvl w:ilvl="0" w:tplc="FFFFFFFF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573EC"/>
    <w:multiLevelType w:val="hybridMultilevel"/>
    <w:tmpl w:val="3190B28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50995"/>
    <w:multiLevelType w:val="hybridMultilevel"/>
    <w:tmpl w:val="8E0003DC"/>
    <w:lvl w:ilvl="0" w:tplc="06CAB914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D51C7"/>
    <w:multiLevelType w:val="hybridMultilevel"/>
    <w:tmpl w:val="E52A4162"/>
    <w:lvl w:ilvl="0" w:tplc="98CC3C82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D31D1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3323C"/>
    <w:multiLevelType w:val="hybridMultilevel"/>
    <w:tmpl w:val="BA1E9F86"/>
    <w:lvl w:ilvl="0" w:tplc="F0129B78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A76FB"/>
    <w:multiLevelType w:val="hybridMultilevel"/>
    <w:tmpl w:val="9DB600CA"/>
    <w:lvl w:ilvl="0" w:tplc="A3F2F9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25557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81EE0"/>
    <w:multiLevelType w:val="hybridMultilevel"/>
    <w:tmpl w:val="DF9E3322"/>
    <w:lvl w:ilvl="0" w:tplc="00229A6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A542FE"/>
    <w:multiLevelType w:val="hybridMultilevel"/>
    <w:tmpl w:val="BA02963E"/>
    <w:lvl w:ilvl="0" w:tplc="2C0C3FF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A95C1C"/>
    <w:multiLevelType w:val="hybridMultilevel"/>
    <w:tmpl w:val="BD62D6C2"/>
    <w:lvl w:ilvl="0" w:tplc="50287C7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AE0A10"/>
    <w:multiLevelType w:val="hybridMultilevel"/>
    <w:tmpl w:val="0CA802C2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A59ED"/>
    <w:multiLevelType w:val="hybridMultilevel"/>
    <w:tmpl w:val="3190B28C"/>
    <w:lvl w:ilvl="0" w:tplc="BF0E2A3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1710A"/>
    <w:multiLevelType w:val="hybridMultilevel"/>
    <w:tmpl w:val="14EE751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86093"/>
    <w:multiLevelType w:val="hybridMultilevel"/>
    <w:tmpl w:val="71AAFD4A"/>
    <w:lvl w:ilvl="0" w:tplc="A09864C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BB39A1"/>
    <w:multiLevelType w:val="hybridMultilevel"/>
    <w:tmpl w:val="28BE7220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347063">
    <w:abstractNumId w:val="43"/>
  </w:num>
  <w:num w:numId="2" w16cid:durableId="269631187">
    <w:abstractNumId w:val="25"/>
  </w:num>
  <w:num w:numId="3" w16cid:durableId="1814785215">
    <w:abstractNumId w:val="44"/>
  </w:num>
  <w:num w:numId="4" w16cid:durableId="1237320331">
    <w:abstractNumId w:val="33"/>
  </w:num>
  <w:num w:numId="5" w16cid:durableId="2133744171">
    <w:abstractNumId w:val="10"/>
  </w:num>
  <w:num w:numId="6" w16cid:durableId="522086959">
    <w:abstractNumId w:val="16"/>
  </w:num>
  <w:num w:numId="7" w16cid:durableId="1375889623">
    <w:abstractNumId w:val="37"/>
  </w:num>
  <w:num w:numId="8" w16cid:durableId="1667631892">
    <w:abstractNumId w:val="46"/>
  </w:num>
  <w:num w:numId="9" w16cid:durableId="769545738">
    <w:abstractNumId w:val="0"/>
  </w:num>
  <w:num w:numId="10" w16cid:durableId="1738702042">
    <w:abstractNumId w:val="39"/>
  </w:num>
  <w:num w:numId="11" w16cid:durableId="1241674389">
    <w:abstractNumId w:val="41"/>
  </w:num>
  <w:num w:numId="12" w16cid:durableId="1989047784">
    <w:abstractNumId w:val="13"/>
  </w:num>
  <w:num w:numId="13" w16cid:durableId="774137788">
    <w:abstractNumId w:val="45"/>
  </w:num>
  <w:num w:numId="14" w16cid:durableId="407582349">
    <w:abstractNumId w:val="42"/>
  </w:num>
  <w:num w:numId="15" w16cid:durableId="1822841221">
    <w:abstractNumId w:val="1"/>
  </w:num>
  <w:num w:numId="16" w16cid:durableId="1379548529">
    <w:abstractNumId w:val="40"/>
  </w:num>
  <w:num w:numId="17" w16cid:durableId="92827294">
    <w:abstractNumId w:val="27"/>
  </w:num>
  <w:num w:numId="18" w16cid:durableId="1980651555">
    <w:abstractNumId w:val="5"/>
  </w:num>
  <w:num w:numId="19" w16cid:durableId="735588784">
    <w:abstractNumId w:val="9"/>
  </w:num>
  <w:num w:numId="20" w16cid:durableId="1586763398">
    <w:abstractNumId w:val="3"/>
  </w:num>
  <w:num w:numId="21" w16cid:durableId="1963725078">
    <w:abstractNumId w:val="23"/>
  </w:num>
  <w:num w:numId="22" w16cid:durableId="871378504">
    <w:abstractNumId w:val="6"/>
  </w:num>
  <w:num w:numId="23" w16cid:durableId="1196230544">
    <w:abstractNumId w:val="32"/>
  </w:num>
  <w:num w:numId="24" w16cid:durableId="362945379">
    <w:abstractNumId w:val="38"/>
  </w:num>
  <w:num w:numId="25" w16cid:durableId="1681153037">
    <w:abstractNumId w:val="35"/>
  </w:num>
  <w:num w:numId="26" w16cid:durableId="724984513">
    <w:abstractNumId w:val="7"/>
  </w:num>
  <w:num w:numId="27" w16cid:durableId="183518106">
    <w:abstractNumId w:val="18"/>
  </w:num>
  <w:num w:numId="28" w16cid:durableId="1693068648">
    <w:abstractNumId w:val="34"/>
  </w:num>
  <w:num w:numId="29" w16cid:durableId="1591086143">
    <w:abstractNumId w:val="12"/>
  </w:num>
  <w:num w:numId="30" w16cid:durableId="1008290009">
    <w:abstractNumId w:val="24"/>
  </w:num>
  <w:num w:numId="31" w16cid:durableId="1618635263">
    <w:abstractNumId w:val="26"/>
  </w:num>
  <w:num w:numId="32" w16cid:durableId="750157735">
    <w:abstractNumId w:val="19"/>
  </w:num>
  <w:num w:numId="33" w16cid:durableId="816185768">
    <w:abstractNumId w:val="11"/>
  </w:num>
  <w:num w:numId="34" w16cid:durableId="476993049">
    <w:abstractNumId w:val="8"/>
  </w:num>
  <w:num w:numId="35" w16cid:durableId="419638818">
    <w:abstractNumId w:val="14"/>
  </w:num>
  <w:num w:numId="36" w16cid:durableId="735201538">
    <w:abstractNumId w:val="17"/>
  </w:num>
  <w:num w:numId="37" w16cid:durableId="1443770253">
    <w:abstractNumId w:val="36"/>
  </w:num>
  <w:num w:numId="38" w16cid:durableId="1305502435">
    <w:abstractNumId w:val="4"/>
  </w:num>
  <w:num w:numId="39" w16cid:durableId="1631476236">
    <w:abstractNumId w:val="15"/>
  </w:num>
  <w:num w:numId="40" w16cid:durableId="1719091910">
    <w:abstractNumId w:val="28"/>
  </w:num>
  <w:num w:numId="41" w16cid:durableId="696585002">
    <w:abstractNumId w:val="2"/>
  </w:num>
  <w:num w:numId="42" w16cid:durableId="940725294">
    <w:abstractNumId w:val="20"/>
  </w:num>
  <w:num w:numId="43" w16cid:durableId="1665863903">
    <w:abstractNumId w:val="21"/>
  </w:num>
  <w:num w:numId="44" w16cid:durableId="908734772">
    <w:abstractNumId w:val="30"/>
  </w:num>
  <w:num w:numId="45" w16cid:durableId="1386837747">
    <w:abstractNumId w:val="22"/>
  </w:num>
  <w:num w:numId="46" w16cid:durableId="931937483">
    <w:abstractNumId w:val="29"/>
  </w:num>
  <w:num w:numId="47" w16cid:durableId="75321767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37E15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82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7DB"/>
    <w:rsid w:val="00077A9C"/>
    <w:rsid w:val="000808D7"/>
    <w:rsid w:val="00081E7F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0ADC"/>
    <w:rsid w:val="000B2CC6"/>
    <w:rsid w:val="000B2CE3"/>
    <w:rsid w:val="000B31B1"/>
    <w:rsid w:val="000B44B5"/>
    <w:rsid w:val="000B68A1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4151"/>
    <w:rsid w:val="000F5597"/>
    <w:rsid w:val="000F7B53"/>
    <w:rsid w:val="001003DF"/>
    <w:rsid w:val="00100CCC"/>
    <w:rsid w:val="001036F8"/>
    <w:rsid w:val="00103A6F"/>
    <w:rsid w:val="001041BB"/>
    <w:rsid w:val="001075C9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5ABC"/>
    <w:rsid w:val="0016614F"/>
    <w:rsid w:val="001675EF"/>
    <w:rsid w:val="001676FA"/>
    <w:rsid w:val="00171203"/>
    <w:rsid w:val="001730F3"/>
    <w:rsid w:val="0017357C"/>
    <w:rsid w:val="001739BD"/>
    <w:rsid w:val="00173B03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A20A0"/>
    <w:rsid w:val="001A631A"/>
    <w:rsid w:val="001A6B3F"/>
    <w:rsid w:val="001A7A28"/>
    <w:rsid w:val="001B0899"/>
    <w:rsid w:val="001B20E8"/>
    <w:rsid w:val="001B3675"/>
    <w:rsid w:val="001B6349"/>
    <w:rsid w:val="001B7A65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D0849"/>
    <w:rsid w:val="001D1215"/>
    <w:rsid w:val="001D170C"/>
    <w:rsid w:val="001D184B"/>
    <w:rsid w:val="001D1B85"/>
    <w:rsid w:val="001D23E4"/>
    <w:rsid w:val="001D4AC9"/>
    <w:rsid w:val="001E04CA"/>
    <w:rsid w:val="001E15CF"/>
    <w:rsid w:val="001E1C21"/>
    <w:rsid w:val="001E27E3"/>
    <w:rsid w:val="001E3565"/>
    <w:rsid w:val="001E4B67"/>
    <w:rsid w:val="001E664E"/>
    <w:rsid w:val="001E75E1"/>
    <w:rsid w:val="001F2904"/>
    <w:rsid w:val="001F3422"/>
    <w:rsid w:val="001F34D8"/>
    <w:rsid w:val="001F405E"/>
    <w:rsid w:val="001F4200"/>
    <w:rsid w:val="001F48E4"/>
    <w:rsid w:val="001F4F09"/>
    <w:rsid w:val="001F5BF0"/>
    <w:rsid w:val="001F5F49"/>
    <w:rsid w:val="001F7DA1"/>
    <w:rsid w:val="001F7F89"/>
    <w:rsid w:val="002040B0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24C92"/>
    <w:rsid w:val="00230080"/>
    <w:rsid w:val="0023074D"/>
    <w:rsid w:val="002331DA"/>
    <w:rsid w:val="00234CE7"/>
    <w:rsid w:val="0024431B"/>
    <w:rsid w:val="00246207"/>
    <w:rsid w:val="0024694D"/>
    <w:rsid w:val="00246E1B"/>
    <w:rsid w:val="002503AF"/>
    <w:rsid w:val="002528A7"/>
    <w:rsid w:val="00252AFC"/>
    <w:rsid w:val="00255612"/>
    <w:rsid w:val="00256A84"/>
    <w:rsid w:val="00260058"/>
    <w:rsid w:val="00261CC3"/>
    <w:rsid w:val="00261DEB"/>
    <w:rsid w:val="00263C4C"/>
    <w:rsid w:val="00265A2E"/>
    <w:rsid w:val="0026626D"/>
    <w:rsid w:val="00267C76"/>
    <w:rsid w:val="00273366"/>
    <w:rsid w:val="00273B8A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1F2"/>
    <w:rsid w:val="002A2E0A"/>
    <w:rsid w:val="002A4725"/>
    <w:rsid w:val="002A5A79"/>
    <w:rsid w:val="002A6118"/>
    <w:rsid w:val="002A6D68"/>
    <w:rsid w:val="002B01AB"/>
    <w:rsid w:val="002B0757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37D7"/>
    <w:rsid w:val="002D561C"/>
    <w:rsid w:val="002D5741"/>
    <w:rsid w:val="002D6442"/>
    <w:rsid w:val="002D71E8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36BB"/>
    <w:rsid w:val="002F5DDC"/>
    <w:rsid w:val="0030133B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405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37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A7289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35DD"/>
    <w:rsid w:val="00403DB4"/>
    <w:rsid w:val="00405418"/>
    <w:rsid w:val="00406F58"/>
    <w:rsid w:val="00407238"/>
    <w:rsid w:val="00407D06"/>
    <w:rsid w:val="00411223"/>
    <w:rsid w:val="0041154D"/>
    <w:rsid w:val="004117D2"/>
    <w:rsid w:val="0041378D"/>
    <w:rsid w:val="0041386F"/>
    <w:rsid w:val="00415325"/>
    <w:rsid w:val="00417B1E"/>
    <w:rsid w:val="004215CD"/>
    <w:rsid w:val="00422AC2"/>
    <w:rsid w:val="0042353E"/>
    <w:rsid w:val="00424BF4"/>
    <w:rsid w:val="00426451"/>
    <w:rsid w:val="004317BD"/>
    <w:rsid w:val="00441801"/>
    <w:rsid w:val="00442F29"/>
    <w:rsid w:val="00443B6D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603A2"/>
    <w:rsid w:val="004607A5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116F"/>
    <w:rsid w:val="00482440"/>
    <w:rsid w:val="004850C0"/>
    <w:rsid w:val="00485B80"/>
    <w:rsid w:val="00486C08"/>
    <w:rsid w:val="00487908"/>
    <w:rsid w:val="004910CD"/>
    <w:rsid w:val="00492000"/>
    <w:rsid w:val="00494E1C"/>
    <w:rsid w:val="00495491"/>
    <w:rsid w:val="00495F1E"/>
    <w:rsid w:val="0049646A"/>
    <w:rsid w:val="00496BA5"/>
    <w:rsid w:val="004A011C"/>
    <w:rsid w:val="004A0839"/>
    <w:rsid w:val="004A086D"/>
    <w:rsid w:val="004A0D11"/>
    <w:rsid w:val="004A1673"/>
    <w:rsid w:val="004A16E0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C7880"/>
    <w:rsid w:val="004D05AD"/>
    <w:rsid w:val="004D7A80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54C8"/>
    <w:rsid w:val="00506E7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7435"/>
    <w:rsid w:val="005379F5"/>
    <w:rsid w:val="00542F61"/>
    <w:rsid w:val="005444EB"/>
    <w:rsid w:val="005460A9"/>
    <w:rsid w:val="005503AA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001"/>
    <w:rsid w:val="00594A05"/>
    <w:rsid w:val="00594B46"/>
    <w:rsid w:val="00595EAC"/>
    <w:rsid w:val="00596ADE"/>
    <w:rsid w:val="00596CD2"/>
    <w:rsid w:val="00597A9F"/>
    <w:rsid w:val="005A041F"/>
    <w:rsid w:val="005A0C30"/>
    <w:rsid w:val="005A27AC"/>
    <w:rsid w:val="005A674D"/>
    <w:rsid w:val="005A7272"/>
    <w:rsid w:val="005A7670"/>
    <w:rsid w:val="005B0671"/>
    <w:rsid w:val="005B0955"/>
    <w:rsid w:val="005B5658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699A"/>
    <w:rsid w:val="00606CA8"/>
    <w:rsid w:val="00607145"/>
    <w:rsid w:val="006076F9"/>
    <w:rsid w:val="00607BDB"/>
    <w:rsid w:val="00610D1F"/>
    <w:rsid w:val="00610E72"/>
    <w:rsid w:val="00611D0A"/>
    <w:rsid w:val="006128DC"/>
    <w:rsid w:val="0061594C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40199"/>
    <w:rsid w:val="006512F5"/>
    <w:rsid w:val="0065272E"/>
    <w:rsid w:val="00655956"/>
    <w:rsid w:val="00655AB8"/>
    <w:rsid w:val="0066246A"/>
    <w:rsid w:val="00663A5C"/>
    <w:rsid w:val="00663D48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5D36"/>
    <w:rsid w:val="00680FA9"/>
    <w:rsid w:val="0068299F"/>
    <w:rsid w:val="006856F0"/>
    <w:rsid w:val="0068733F"/>
    <w:rsid w:val="00691058"/>
    <w:rsid w:val="006927E7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B0732"/>
    <w:rsid w:val="006B1ACD"/>
    <w:rsid w:val="006B6910"/>
    <w:rsid w:val="006B7400"/>
    <w:rsid w:val="006C23A5"/>
    <w:rsid w:val="006C34F2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3CD9"/>
    <w:rsid w:val="006F0801"/>
    <w:rsid w:val="006F229F"/>
    <w:rsid w:val="006F28C5"/>
    <w:rsid w:val="006F28D5"/>
    <w:rsid w:val="006F3290"/>
    <w:rsid w:val="006F46F9"/>
    <w:rsid w:val="00701D9A"/>
    <w:rsid w:val="00703A94"/>
    <w:rsid w:val="007041DC"/>
    <w:rsid w:val="00705005"/>
    <w:rsid w:val="007052EE"/>
    <w:rsid w:val="00706647"/>
    <w:rsid w:val="007103BB"/>
    <w:rsid w:val="00710721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4117"/>
    <w:rsid w:val="00724B5D"/>
    <w:rsid w:val="00725BA2"/>
    <w:rsid w:val="00725E0C"/>
    <w:rsid w:val="007312FC"/>
    <w:rsid w:val="00732310"/>
    <w:rsid w:val="007360BD"/>
    <w:rsid w:val="007406CE"/>
    <w:rsid w:val="00743109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803BB"/>
    <w:rsid w:val="0078306B"/>
    <w:rsid w:val="00784B5F"/>
    <w:rsid w:val="00785D3D"/>
    <w:rsid w:val="00786B1D"/>
    <w:rsid w:val="00787356"/>
    <w:rsid w:val="00796230"/>
    <w:rsid w:val="007A119D"/>
    <w:rsid w:val="007A5ED4"/>
    <w:rsid w:val="007A639E"/>
    <w:rsid w:val="007A779B"/>
    <w:rsid w:val="007B0611"/>
    <w:rsid w:val="007B2DB0"/>
    <w:rsid w:val="007B4302"/>
    <w:rsid w:val="007C0DFE"/>
    <w:rsid w:val="007C17AA"/>
    <w:rsid w:val="007C2E5F"/>
    <w:rsid w:val="007C34EA"/>
    <w:rsid w:val="007C43ED"/>
    <w:rsid w:val="007C49B1"/>
    <w:rsid w:val="007C5FA1"/>
    <w:rsid w:val="007C61DD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1653E"/>
    <w:rsid w:val="00821ADE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501A"/>
    <w:rsid w:val="008351AD"/>
    <w:rsid w:val="00836389"/>
    <w:rsid w:val="0083641F"/>
    <w:rsid w:val="00836B90"/>
    <w:rsid w:val="00840EDF"/>
    <w:rsid w:val="00845786"/>
    <w:rsid w:val="00847D8D"/>
    <w:rsid w:val="00852EDC"/>
    <w:rsid w:val="00854BA3"/>
    <w:rsid w:val="00855B3F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981"/>
    <w:rsid w:val="00875E27"/>
    <w:rsid w:val="0087603C"/>
    <w:rsid w:val="00876E5F"/>
    <w:rsid w:val="00882DBA"/>
    <w:rsid w:val="008834BA"/>
    <w:rsid w:val="00884CD4"/>
    <w:rsid w:val="00885BB0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6B11"/>
    <w:rsid w:val="008A76EA"/>
    <w:rsid w:val="008B3E2E"/>
    <w:rsid w:val="008B4F9D"/>
    <w:rsid w:val="008C5777"/>
    <w:rsid w:val="008D0832"/>
    <w:rsid w:val="008D156B"/>
    <w:rsid w:val="008D731A"/>
    <w:rsid w:val="008D78D9"/>
    <w:rsid w:val="008E0AE8"/>
    <w:rsid w:val="008E65BC"/>
    <w:rsid w:val="008F0735"/>
    <w:rsid w:val="008F0D29"/>
    <w:rsid w:val="008F14EF"/>
    <w:rsid w:val="008F5A04"/>
    <w:rsid w:val="008F7F51"/>
    <w:rsid w:val="00900DBF"/>
    <w:rsid w:val="00901E17"/>
    <w:rsid w:val="00902267"/>
    <w:rsid w:val="00903093"/>
    <w:rsid w:val="009033F5"/>
    <w:rsid w:val="00903427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094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75D16"/>
    <w:rsid w:val="00975DFA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A6732"/>
    <w:rsid w:val="009B0572"/>
    <w:rsid w:val="009B4E84"/>
    <w:rsid w:val="009B6D69"/>
    <w:rsid w:val="009C1F96"/>
    <w:rsid w:val="009C2BCA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44D9"/>
    <w:rsid w:val="00A0615B"/>
    <w:rsid w:val="00A069EE"/>
    <w:rsid w:val="00A0735D"/>
    <w:rsid w:val="00A107D9"/>
    <w:rsid w:val="00A10D82"/>
    <w:rsid w:val="00A11FBD"/>
    <w:rsid w:val="00A12420"/>
    <w:rsid w:val="00A16B5C"/>
    <w:rsid w:val="00A172A3"/>
    <w:rsid w:val="00A177FA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3588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636F"/>
    <w:rsid w:val="00A56632"/>
    <w:rsid w:val="00A626DF"/>
    <w:rsid w:val="00A62C09"/>
    <w:rsid w:val="00A65A3F"/>
    <w:rsid w:val="00A6674F"/>
    <w:rsid w:val="00A67EAE"/>
    <w:rsid w:val="00A7152B"/>
    <w:rsid w:val="00A7166D"/>
    <w:rsid w:val="00A75FF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11"/>
    <w:rsid w:val="00AA6B7D"/>
    <w:rsid w:val="00AB3759"/>
    <w:rsid w:val="00AB5612"/>
    <w:rsid w:val="00AB5903"/>
    <w:rsid w:val="00AB5A01"/>
    <w:rsid w:val="00AB5D76"/>
    <w:rsid w:val="00AB6546"/>
    <w:rsid w:val="00AB7604"/>
    <w:rsid w:val="00AC2A7A"/>
    <w:rsid w:val="00AC3BDC"/>
    <w:rsid w:val="00AC431D"/>
    <w:rsid w:val="00AC6A05"/>
    <w:rsid w:val="00AC6A31"/>
    <w:rsid w:val="00AD1516"/>
    <w:rsid w:val="00AD1B6F"/>
    <w:rsid w:val="00AD31B9"/>
    <w:rsid w:val="00AD3923"/>
    <w:rsid w:val="00AE27A2"/>
    <w:rsid w:val="00AE3C44"/>
    <w:rsid w:val="00AE6445"/>
    <w:rsid w:val="00AE7A61"/>
    <w:rsid w:val="00AF050B"/>
    <w:rsid w:val="00AF0735"/>
    <w:rsid w:val="00AF1964"/>
    <w:rsid w:val="00AF1A56"/>
    <w:rsid w:val="00AF3537"/>
    <w:rsid w:val="00AF41F8"/>
    <w:rsid w:val="00AF4FF0"/>
    <w:rsid w:val="00AF5A9F"/>
    <w:rsid w:val="00AF7272"/>
    <w:rsid w:val="00AF7647"/>
    <w:rsid w:val="00B0042A"/>
    <w:rsid w:val="00B028A1"/>
    <w:rsid w:val="00B032FC"/>
    <w:rsid w:val="00B04ADC"/>
    <w:rsid w:val="00B05223"/>
    <w:rsid w:val="00B069B3"/>
    <w:rsid w:val="00B06C89"/>
    <w:rsid w:val="00B0785B"/>
    <w:rsid w:val="00B07C59"/>
    <w:rsid w:val="00B10759"/>
    <w:rsid w:val="00B108BC"/>
    <w:rsid w:val="00B11402"/>
    <w:rsid w:val="00B22176"/>
    <w:rsid w:val="00B23DCB"/>
    <w:rsid w:val="00B25024"/>
    <w:rsid w:val="00B25173"/>
    <w:rsid w:val="00B27580"/>
    <w:rsid w:val="00B303C9"/>
    <w:rsid w:val="00B32DC5"/>
    <w:rsid w:val="00B33063"/>
    <w:rsid w:val="00B335FB"/>
    <w:rsid w:val="00B33CD8"/>
    <w:rsid w:val="00B3534F"/>
    <w:rsid w:val="00B36327"/>
    <w:rsid w:val="00B36F18"/>
    <w:rsid w:val="00B4129D"/>
    <w:rsid w:val="00B42D03"/>
    <w:rsid w:val="00B440E4"/>
    <w:rsid w:val="00B473DC"/>
    <w:rsid w:val="00B509F7"/>
    <w:rsid w:val="00B5221E"/>
    <w:rsid w:val="00B522A1"/>
    <w:rsid w:val="00B53EAB"/>
    <w:rsid w:val="00B6100E"/>
    <w:rsid w:val="00B611D0"/>
    <w:rsid w:val="00B62B2A"/>
    <w:rsid w:val="00B648EA"/>
    <w:rsid w:val="00B64A14"/>
    <w:rsid w:val="00B65403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0109"/>
    <w:rsid w:val="00BA3923"/>
    <w:rsid w:val="00BA6169"/>
    <w:rsid w:val="00BA6755"/>
    <w:rsid w:val="00BA77DC"/>
    <w:rsid w:val="00BB0B4B"/>
    <w:rsid w:val="00BB0B91"/>
    <w:rsid w:val="00BB0E70"/>
    <w:rsid w:val="00BB2DEA"/>
    <w:rsid w:val="00BB36C7"/>
    <w:rsid w:val="00BC07AA"/>
    <w:rsid w:val="00BC0CC3"/>
    <w:rsid w:val="00BC217E"/>
    <w:rsid w:val="00BC3C35"/>
    <w:rsid w:val="00BC53AF"/>
    <w:rsid w:val="00BC6287"/>
    <w:rsid w:val="00BC6D21"/>
    <w:rsid w:val="00BD2EBE"/>
    <w:rsid w:val="00BD3503"/>
    <w:rsid w:val="00BD4C31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03B5F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264E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5DE6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A03EE"/>
    <w:rsid w:val="00CA1931"/>
    <w:rsid w:val="00CA3834"/>
    <w:rsid w:val="00CA5577"/>
    <w:rsid w:val="00CA6024"/>
    <w:rsid w:val="00CA7E8E"/>
    <w:rsid w:val="00CB1F6A"/>
    <w:rsid w:val="00CB4506"/>
    <w:rsid w:val="00CB4597"/>
    <w:rsid w:val="00CB5E04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1CA"/>
    <w:rsid w:val="00CF3321"/>
    <w:rsid w:val="00CF524C"/>
    <w:rsid w:val="00CF7B5B"/>
    <w:rsid w:val="00D058F7"/>
    <w:rsid w:val="00D07687"/>
    <w:rsid w:val="00D079EA"/>
    <w:rsid w:val="00D127EC"/>
    <w:rsid w:val="00D1588A"/>
    <w:rsid w:val="00D16634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1EC8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187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660"/>
    <w:rsid w:val="00DC0911"/>
    <w:rsid w:val="00DC0FCA"/>
    <w:rsid w:val="00DC44AF"/>
    <w:rsid w:val="00DC633C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8D1"/>
    <w:rsid w:val="00DD6F34"/>
    <w:rsid w:val="00DE137B"/>
    <w:rsid w:val="00DE1563"/>
    <w:rsid w:val="00DE2D48"/>
    <w:rsid w:val="00DE490C"/>
    <w:rsid w:val="00DE60CA"/>
    <w:rsid w:val="00DE6E86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0FBD"/>
    <w:rsid w:val="00E21187"/>
    <w:rsid w:val="00E211DE"/>
    <w:rsid w:val="00E23BE2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04C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2D41"/>
    <w:rsid w:val="00E73CF0"/>
    <w:rsid w:val="00E75C4F"/>
    <w:rsid w:val="00E75CC0"/>
    <w:rsid w:val="00E760B0"/>
    <w:rsid w:val="00E7709D"/>
    <w:rsid w:val="00E771EA"/>
    <w:rsid w:val="00E776C6"/>
    <w:rsid w:val="00E77E1E"/>
    <w:rsid w:val="00E800C4"/>
    <w:rsid w:val="00E82569"/>
    <w:rsid w:val="00E82D56"/>
    <w:rsid w:val="00E833AE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4FE6"/>
    <w:rsid w:val="00EB551E"/>
    <w:rsid w:val="00EB7703"/>
    <w:rsid w:val="00EC21CD"/>
    <w:rsid w:val="00EC3AAB"/>
    <w:rsid w:val="00EC3BA7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1862"/>
    <w:rsid w:val="00EE2181"/>
    <w:rsid w:val="00EE5C68"/>
    <w:rsid w:val="00EF0A11"/>
    <w:rsid w:val="00EF1B2D"/>
    <w:rsid w:val="00EF3BF2"/>
    <w:rsid w:val="00EF5584"/>
    <w:rsid w:val="00F0357F"/>
    <w:rsid w:val="00F04956"/>
    <w:rsid w:val="00F05106"/>
    <w:rsid w:val="00F05B2D"/>
    <w:rsid w:val="00F05B81"/>
    <w:rsid w:val="00F065FD"/>
    <w:rsid w:val="00F06C5F"/>
    <w:rsid w:val="00F071AE"/>
    <w:rsid w:val="00F10781"/>
    <w:rsid w:val="00F10C69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45BA"/>
    <w:rsid w:val="00F665A8"/>
    <w:rsid w:val="00F70304"/>
    <w:rsid w:val="00F71869"/>
    <w:rsid w:val="00F71CB7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80D"/>
    <w:rsid w:val="00FA4F21"/>
    <w:rsid w:val="00FA5335"/>
    <w:rsid w:val="00FB0561"/>
    <w:rsid w:val="00FB074B"/>
    <w:rsid w:val="00FB1379"/>
    <w:rsid w:val="00FB13D8"/>
    <w:rsid w:val="00FB2C44"/>
    <w:rsid w:val="00FB44D5"/>
    <w:rsid w:val="00FB471B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2A4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33080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362B5038C54DBDA3F729E925994D" ma:contentTypeVersion="3" ma:contentTypeDescription="Create a new document." ma:contentTypeScope="" ma:versionID="ae5a4f04f2b59c37cef2a7e9d6f6c81b">
  <xsd:schema xmlns:xsd="http://www.w3.org/2001/XMLSchema" xmlns:xs="http://www.w3.org/2001/XMLSchema" xmlns:p="http://schemas.microsoft.com/office/2006/metadata/properties" xmlns:ns3="e351910e-499d-4904-98a9-2700c083e97f" targetNamespace="http://schemas.microsoft.com/office/2006/metadata/properties" ma:root="true" ma:fieldsID="29e68aa0199d6f1a9b3fac8123a25129" ns3:_="">
    <xsd:import namespace="e351910e-499d-4904-98a9-2700c083e9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1910e-499d-4904-98a9-2700c083e9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71785F-FD69-44E5-99A4-DD6D7E3C2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1886F5-E936-482D-AF8A-631802340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35937D-D6C0-4EAC-AC57-29BBA326A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1910e-499d-4904-98a9-2700c083e9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Dijana Lovric</cp:lastModifiedBy>
  <cp:revision>2</cp:revision>
  <cp:lastPrinted>2024-01-29T11:52:00Z</cp:lastPrinted>
  <dcterms:created xsi:type="dcterms:W3CDTF">2024-02-16T10:11:00Z</dcterms:created>
  <dcterms:modified xsi:type="dcterms:W3CDTF">2024-02-16T10:11:00Z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0x010100CCA1362B5038C54DBDA3F729E925994D</vt:lpwstr>
  </property>
</Properties>
</file>